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76" w:rsidRDefault="000A63F2">
      <w:r>
        <w:rPr>
          <w:noProof/>
          <w:lang w:val="es-ES" w:eastAsia="es-ES"/>
        </w:rPr>
        <w:drawing>
          <wp:inline distT="0" distB="0" distL="0" distR="0">
            <wp:extent cx="5612130" cy="759422"/>
            <wp:effectExtent l="0" t="0" r="0" b="3175"/>
            <wp:docPr id="1" name="Imagen 1" descr="C:\Users\PASTORAL\Desktop\membrete documentos NSDC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AL\Desktop\membrete documentos NSDC (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759422"/>
                    </a:xfrm>
                    <a:prstGeom prst="rect">
                      <a:avLst/>
                    </a:prstGeom>
                    <a:noFill/>
                    <a:ln>
                      <a:noFill/>
                    </a:ln>
                  </pic:spPr>
                </pic:pic>
              </a:graphicData>
            </a:graphic>
          </wp:inline>
        </w:drawing>
      </w:r>
    </w:p>
    <w:p w:rsidR="000A63F2" w:rsidRPr="007655D1" w:rsidRDefault="007655D1">
      <w:pPr>
        <w:rPr>
          <w:b/>
          <w:u w:val="single"/>
        </w:rPr>
      </w:pPr>
      <w:r w:rsidRPr="007655D1">
        <w:rPr>
          <w:b/>
        </w:rPr>
        <w:t xml:space="preserve">                                                    </w:t>
      </w:r>
      <w:r>
        <w:rPr>
          <w:b/>
        </w:rPr>
        <w:t xml:space="preserve">   </w:t>
      </w:r>
      <w:r w:rsidRPr="007655D1">
        <w:rPr>
          <w:b/>
          <w:u w:val="single"/>
        </w:rPr>
        <w:t>MATERIAL DE APOYO CIBERACOSO</w:t>
      </w:r>
    </w:p>
    <w:p w:rsidR="000A63F2" w:rsidRDefault="000A63F2">
      <w:r>
        <w:t xml:space="preserve">El </w:t>
      </w:r>
      <w:proofErr w:type="spellStart"/>
      <w:r>
        <w:t>Ciber</w:t>
      </w:r>
      <w:proofErr w:type="spellEnd"/>
      <w:r>
        <w:t>-acoso escolar o el “E-</w:t>
      </w:r>
      <w:proofErr w:type="spellStart"/>
      <w:r>
        <w:t>Bullying</w:t>
      </w:r>
      <w:proofErr w:type="spellEnd"/>
      <w:r>
        <w:t>”:</w:t>
      </w:r>
    </w:p>
    <w:p w:rsidR="000A63F2" w:rsidRDefault="000A63F2" w:rsidP="007655D1">
      <w:pPr>
        <w:jc w:val="both"/>
      </w:pPr>
      <w:r>
        <w:t>El E-</w:t>
      </w:r>
      <w:proofErr w:type="spellStart"/>
      <w:r>
        <w:t>Bullying</w:t>
      </w:r>
      <w:proofErr w:type="spellEnd"/>
      <w:r>
        <w:t xml:space="preserve"> no es más que el acoso cibernético entre pares. Es la utilización de herramientas de las nuevas tecnologías para el maltrato, agresión y atemorización de pares. En estos casos, quienes ejercen conductas violentas contra los niños son otros niños o personas menores de edad.</w:t>
      </w:r>
    </w:p>
    <w:p w:rsidR="00114B91" w:rsidRDefault="00114B91" w:rsidP="007655D1">
      <w:pPr>
        <w:jc w:val="both"/>
      </w:pPr>
      <w:r>
        <w:t>Aquí radica la importancia de ubicar al niño y a la niña no sólo en un rol pasivo o vulnerable donde los adultos pueden violentar sus derechos, sino que ellos mismos también pueden ser sus propios agresores, abusadores.</w:t>
      </w:r>
    </w:p>
    <w:p w:rsidR="002D6B34" w:rsidRDefault="00114B91" w:rsidP="007655D1">
      <w:pPr>
        <w:jc w:val="both"/>
      </w:pPr>
      <w:r>
        <w:t xml:space="preserve">El maltrato entre compañeros puede aparecer de formas muy diversas. No solamente se manifiesta a través de peleas o agresiones físicas: con frecuencia se nutre de un conjunto de intimidaciones de diferente índole que dejan al agredido sin respuesta. Pueden ser intimidaciones en forma verbal, psicológicas, agresiones físicas y aislamiento social. </w:t>
      </w:r>
    </w:p>
    <w:p w:rsidR="002D6B34" w:rsidRDefault="002D6B34" w:rsidP="007655D1">
      <w:pPr>
        <w:jc w:val="both"/>
      </w:pPr>
      <w:r>
        <w:t>El medio en que se produce el E-</w:t>
      </w:r>
      <w:proofErr w:type="spellStart"/>
      <w:r>
        <w:t>Bullying</w:t>
      </w:r>
      <w:proofErr w:type="spellEnd"/>
      <w:r>
        <w:t xml:space="preserve"> puede ser  la transmisión de mensajes</w:t>
      </w:r>
      <w:r w:rsidR="00114B91">
        <w:t xml:space="preserve"> </w:t>
      </w:r>
      <w:r>
        <w:t xml:space="preserve">de texto </w:t>
      </w:r>
      <w:r w:rsidR="00183FBF">
        <w:t>a c</w:t>
      </w:r>
      <w:r>
        <w:t>elulares, imágenes  tomadas con las cámaras de los teléfonos, e-mails bajo una identidad falsa, g</w:t>
      </w:r>
      <w:r w:rsidR="00183FBF">
        <w:t>rupos de debate</w:t>
      </w:r>
      <w:r>
        <w:t xml:space="preserve"> en línea y pági</w:t>
      </w:r>
      <w:r w:rsidR="00183FBF">
        <w:t>nas web dedicadas  a la victimización de una persona específica.</w:t>
      </w:r>
    </w:p>
    <w:p w:rsidR="00183FBF" w:rsidRDefault="00183FBF" w:rsidP="007655D1">
      <w:pPr>
        <w:jc w:val="both"/>
      </w:pPr>
      <w:r>
        <w:t xml:space="preserve">Las consecuencias de este abuso pueden ser devastadoras. El entorno virtual facilita la intimidación e intensifica la experiencia de abuso desde la perspectiva de la víctima. Al mismo tiempo, un celular o internet ofrecen un sentido de distancia de la víctima en el cual ésta puede sentir que no tiene dónde refugiarse: un mensaje de texto, por ejemplo, puede  llegar estando en cualquier lugar o puede que sufra pensando que su humillación puede ser presenciada por un gran </w:t>
      </w:r>
      <w:r w:rsidR="00FF305E">
        <w:t>público en el ciberespacio.</w:t>
      </w:r>
    </w:p>
    <w:p w:rsidR="00FF305E" w:rsidRDefault="00FF305E" w:rsidP="007655D1">
      <w:pPr>
        <w:jc w:val="both"/>
      </w:pPr>
      <w:r>
        <w:t>Los pares de los niños intimidados en línea así como en el mundo real pueden cumplir un importante rol: alertar y proteger a sus compañeros cuando se les daña o corren riesgo de ser dañados. La intimidación acaba más rápidamente cuando los jóvenes mismos expresan su empatía o intervienen. Por lo tanto, los programas de educación y concientización para contrarrestar  todas las formas de intimidación requieren la provisión de asistencial grupo más amplio de pares, para que desarrollen tácticas para protegerse entre ellos contra esta forma   de daño: por ejemplo alentar a</w:t>
      </w:r>
      <w:r w:rsidR="007655D1">
        <w:t xml:space="preserve"> </w:t>
      </w:r>
      <w:r>
        <w:t xml:space="preserve">los niños a compartir sus vivencias en el grupo,  aun cuando estas sean desagradables o intimidatorias; hacer actividades de rol </w:t>
      </w:r>
      <w:proofErr w:type="spellStart"/>
      <w:r>
        <w:t>playing</w:t>
      </w:r>
      <w:proofErr w:type="spellEnd"/>
      <w:r>
        <w:t xml:space="preserve"> en donde se trabaje quién es víctima y quién victimario.</w:t>
      </w:r>
      <w:r w:rsidR="00B00AEE">
        <w:t xml:space="preserve"> El hacer público frente al grupo de pares una situación de </w:t>
      </w:r>
      <w:proofErr w:type="spellStart"/>
      <w:r w:rsidR="00B00AEE">
        <w:t>ciberacoso</w:t>
      </w:r>
      <w:proofErr w:type="spellEnd"/>
      <w:r w:rsidR="00B00AEE">
        <w:t xml:space="preserve"> o E-</w:t>
      </w:r>
      <w:proofErr w:type="spellStart"/>
      <w:r w:rsidR="00B00AEE">
        <w:t>Bullying</w:t>
      </w:r>
      <w:proofErr w:type="spellEnd"/>
      <w:r w:rsidR="00B00AEE">
        <w:t xml:space="preserve"> pone en juego mecanismos de cooperación y solidaridad entre compañeros.</w:t>
      </w:r>
    </w:p>
    <w:p w:rsidR="00B00AEE" w:rsidRDefault="00B00AEE" w:rsidP="007655D1">
      <w:pPr>
        <w:jc w:val="both"/>
      </w:pPr>
      <w:r>
        <w:t xml:space="preserve">Algunas características del </w:t>
      </w:r>
      <w:proofErr w:type="spellStart"/>
      <w:r>
        <w:t>ciberacoso</w:t>
      </w:r>
      <w:proofErr w:type="spellEnd"/>
      <w:r>
        <w:t>:</w:t>
      </w:r>
    </w:p>
    <w:p w:rsidR="00B00AEE" w:rsidRDefault="00696AC3" w:rsidP="007655D1">
      <w:pPr>
        <w:jc w:val="both"/>
      </w:pPr>
      <w:r>
        <w:lastRenderedPageBreak/>
        <w:t>-D</w:t>
      </w:r>
      <w:r w:rsidR="00B00AEE">
        <w:t>ebe existir un hostigador y un hostigado.</w:t>
      </w:r>
    </w:p>
    <w:p w:rsidR="00B00AEE" w:rsidRDefault="00B00AEE" w:rsidP="007655D1">
      <w:pPr>
        <w:jc w:val="both"/>
      </w:pPr>
      <w:r>
        <w:t xml:space="preserve">-El </w:t>
      </w:r>
      <w:proofErr w:type="spellStart"/>
      <w:r>
        <w:t>bullying</w:t>
      </w:r>
      <w:proofErr w:type="spellEnd"/>
      <w:r>
        <w:t xml:space="preserve"> y </w:t>
      </w:r>
      <w:proofErr w:type="spellStart"/>
      <w:r>
        <w:t>elciber-bullying</w:t>
      </w:r>
      <w:proofErr w:type="spellEnd"/>
      <w:r>
        <w:t xml:space="preserve"> es contra una persona concreta y no contra un grupo.</w:t>
      </w:r>
    </w:p>
    <w:p w:rsidR="00B00AEE" w:rsidRDefault="007655D1" w:rsidP="007655D1">
      <w:pPr>
        <w:jc w:val="both"/>
      </w:pPr>
      <w:r>
        <w:t>-</w:t>
      </w:r>
      <w:r w:rsidR="00B00AEE">
        <w:t>Generalmente es un grupo el que ejerce  el hostigamiento, dirigido por un líder quien idea las acciones, aunque no siempre sea él el que  las ejecuta.</w:t>
      </w:r>
    </w:p>
    <w:p w:rsidR="00B00AEE" w:rsidRDefault="00696AC3" w:rsidP="007655D1">
      <w:pPr>
        <w:jc w:val="both"/>
      </w:pPr>
      <w:r>
        <w:t>-</w:t>
      </w:r>
      <w:r w:rsidR="00B00AEE">
        <w:t xml:space="preserve">Tiene que haber </w:t>
      </w:r>
      <w:r w:rsidR="00146C2B">
        <w:t>desbalance</w:t>
      </w:r>
      <w:r w:rsidR="00B00AEE">
        <w:t xml:space="preserve"> de poder o de fuerza.</w:t>
      </w:r>
    </w:p>
    <w:p w:rsidR="00B00AEE" w:rsidRDefault="00696AC3" w:rsidP="007655D1">
      <w:pPr>
        <w:jc w:val="both"/>
      </w:pPr>
      <w:r>
        <w:t>-</w:t>
      </w:r>
      <w:r w:rsidR="00B00AEE">
        <w:t>El hostigamiento tiene que ser</w:t>
      </w:r>
      <w:r w:rsidR="003E3833">
        <w:t xml:space="preserve"> </w:t>
      </w:r>
      <w:r w:rsidR="00B00AEE">
        <w:t>repetido y sostenido en e</w:t>
      </w:r>
      <w:bookmarkStart w:id="0" w:name="_GoBack"/>
      <w:bookmarkEnd w:id="0"/>
      <w:r w:rsidR="00B00AEE">
        <w:t>l tiempo.</w:t>
      </w:r>
    </w:p>
    <w:p w:rsidR="003E3833" w:rsidRPr="00146C2B" w:rsidRDefault="003E3833" w:rsidP="007655D1">
      <w:pPr>
        <w:jc w:val="both"/>
        <w:rPr>
          <w:b/>
        </w:rPr>
      </w:pPr>
      <w:r w:rsidRPr="00146C2B">
        <w:rPr>
          <w:b/>
        </w:rPr>
        <w:t>Que hacer en caso de Ciberbullying:</w:t>
      </w:r>
    </w:p>
    <w:p w:rsidR="003E3833" w:rsidRDefault="003E3833" w:rsidP="007655D1">
      <w:pPr>
        <w:jc w:val="both"/>
      </w:pPr>
      <w:r>
        <w:t>-No conteste a mensajes que traten de intimidarte o hacerte sentir mal.</w:t>
      </w:r>
    </w:p>
    <w:p w:rsidR="003E3833" w:rsidRDefault="003E3833" w:rsidP="007655D1">
      <w:pPr>
        <w:jc w:val="both"/>
      </w:pPr>
      <w:r>
        <w:t>-Guarda el mensaje. No tienes por qué leerlo, pero guárdalo como prueba del hostigamiento. Es vital tener registro del incidente en caso de que busques ayuda o tengas la intención de denunciarlo.</w:t>
      </w:r>
    </w:p>
    <w:p w:rsidR="003E3833" w:rsidRDefault="00696AC3" w:rsidP="007655D1">
      <w:pPr>
        <w:jc w:val="both"/>
      </w:pPr>
      <w:r>
        <w:t>-</w:t>
      </w:r>
      <w:r w:rsidR="003E3833">
        <w:t>Cuéntaselo a alguien en quien confíes. El hablar con tus padres, amigos, un profesor,</w:t>
      </w:r>
      <w:r>
        <w:t xml:space="preserve"> o alguna organización que te pueda ayudar es el primer paso que deberías dar.</w:t>
      </w:r>
    </w:p>
    <w:p w:rsidR="00696AC3" w:rsidRDefault="00696AC3" w:rsidP="007655D1">
      <w:pPr>
        <w:jc w:val="both"/>
      </w:pPr>
      <w:r>
        <w:t>-Bloquea el remitente. No tienes  que aguantar a alguien que te está hostigando. Bloquea a los remitentes no deseados.</w:t>
      </w:r>
    </w:p>
    <w:p w:rsidR="00696AC3" w:rsidRDefault="00696AC3" w:rsidP="007655D1">
      <w:pPr>
        <w:jc w:val="both"/>
      </w:pPr>
      <w:r>
        <w:t>-Denuncia los problemas a la gente que pueda hacer algo al respecto. Puedes tomar el control de la situación no soportando contenidos ofensivos.</w:t>
      </w:r>
    </w:p>
    <w:p w:rsidR="00696AC3" w:rsidRDefault="00696AC3" w:rsidP="007655D1">
      <w:pPr>
        <w:jc w:val="both"/>
      </w:pPr>
      <w:r>
        <w:t xml:space="preserve">-Respeta a los demás y respétate a ti mismo, el estar conectado en Red supone que estas en un lugar donde la información se hace pública, aunque no siempre parezca así. </w:t>
      </w:r>
    </w:p>
    <w:p w:rsidR="00B00AEE" w:rsidRDefault="00B00AEE"/>
    <w:p w:rsidR="00183FBF" w:rsidRDefault="00183FBF"/>
    <w:sectPr w:rsidR="00183F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F2"/>
    <w:rsid w:val="000A63F2"/>
    <w:rsid w:val="00114B91"/>
    <w:rsid w:val="00146C2B"/>
    <w:rsid w:val="00183FBF"/>
    <w:rsid w:val="002D6B34"/>
    <w:rsid w:val="003E3833"/>
    <w:rsid w:val="00696AC3"/>
    <w:rsid w:val="007655D1"/>
    <w:rsid w:val="008F455F"/>
    <w:rsid w:val="00A87D72"/>
    <w:rsid w:val="00B00AEE"/>
    <w:rsid w:val="00FF30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63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63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dc:creator>
  <cp:lastModifiedBy>Sra. Ximena</cp:lastModifiedBy>
  <cp:revision>2</cp:revision>
  <dcterms:created xsi:type="dcterms:W3CDTF">2019-03-13T10:49:00Z</dcterms:created>
  <dcterms:modified xsi:type="dcterms:W3CDTF">2019-03-13T10:49:00Z</dcterms:modified>
</cp:coreProperties>
</file>