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A06" w:rsidRDefault="00002A06" w:rsidP="0000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val="en-GB" w:eastAsia="es-CL"/>
        </w:rPr>
      </w:pPr>
    </w:p>
    <w:p w:rsidR="00002A06" w:rsidRPr="000D580A" w:rsidRDefault="000D580A" w:rsidP="00002A0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</w:pPr>
      <w:r w:rsidRPr="000D580A"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 xml:space="preserve">GUÍA DE 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>TRABAJO CON NOTA</w:t>
      </w:r>
    </w:p>
    <w:tbl>
      <w:tblPr>
        <w:tblpPr w:leftFromText="141" w:rightFromText="141" w:horzAnchor="margin" w:tblpXSpec="center" w:tblpY="-272"/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430"/>
        <w:gridCol w:w="3830"/>
        <w:gridCol w:w="3042"/>
      </w:tblGrid>
      <w:tr w:rsidR="00002A06" w:rsidRPr="000D580A" w:rsidTr="0089209E">
        <w:trPr>
          <w:trHeight w:val="841"/>
        </w:trPr>
        <w:tc>
          <w:tcPr>
            <w:tcW w:w="132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noProof/>
                <w:sz w:val="24"/>
                <w:szCs w:val="24"/>
                <w:lang w:eastAsia="es-CL"/>
              </w:rPr>
              <w:drawing>
                <wp:inline distT="0" distB="0" distL="0" distR="0" wp14:anchorId="3E661A3F" wp14:editId="6E09C531">
                  <wp:extent cx="969645" cy="47561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cstheme="minorHAnsi"/>
                <w:noProof/>
                <w:sz w:val="24"/>
                <w:szCs w:val="24"/>
                <w:lang w:eastAsia="es-CL"/>
              </w:rPr>
              <w:drawing>
                <wp:inline distT="0" distB="0" distL="0" distR="0">
                  <wp:extent cx="809625" cy="647700"/>
                  <wp:effectExtent l="0" t="0" r="9525" b="0"/>
                  <wp:docPr id="16" name="Imagen 16" descr="Descripción: 2 CO BRANDING COLEGIO-OCT 2019 copy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 Imagen" descr="Descripción: 2 CO BRANDING COLEGIO-OCT 2019 copy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hideMark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COLEGIO SANTA MARTA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</w:p>
          <w:p w:rsidR="00002A06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GUÍA</w:t>
            </w:r>
            <w:r w:rsidR="0089209E" w:rsidRPr="000D580A">
              <w:rPr>
                <w:rFonts w:eastAsia="Arial Unicode MS" w:cstheme="minorHAnsi"/>
                <w:b/>
                <w:i/>
              </w:rPr>
              <w:t xml:space="preserve"> DE MATEMÁ</w:t>
            </w:r>
            <w:r w:rsidR="00002A06" w:rsidRPr="000D580A">
              <w:rPr>
                <w:rFonts w:eastAsia="Arial Unicode MS" w:cstheme="minorHAnsi"/>
                <w:b/>
                <w:i/>
              </w:rPr>
              <w:t>TICA</w:t>
            </w:r>
          </w:p>
          <w:p w:rsidR="000D580A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TRABAJO EN CASA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89209E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NOTA:</w:t>
            </w:r>
          </w:p>
        </w:tc>
      </w:tr>
      <w:tr w:rsidR="00002A06" w:rsidRPr="000D580A" w:rsidTr="00C028EB">
        <w:trPr>
          <w:trHeight w:val="254"/>
        </w:trPr>
        <w:tc>
          <w:tcPr>
            <w:tcW w:w="132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1255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Prof.: María Victoria Olmos</w:t>
            </w:r>
          </w:p>
          <w:p w:rsidR="00681E15" w:rsidRPr="000D580A" w:rsidRDefault="00681E15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proofErr w:type="spellStart"/>
            <w:r>
              <w:rPr>
                <w:rFonts w:eastAsia="Arial Unicode MS" w:cstheme="minorHAnsi"/>
                <w:sz w:val="24"/>
                <w:szCs w:val="24"/>
              </w:rPr>
              <w:t>Educ</w:t>
            </w:r>
            <w:proofErr w:type="spellEnd"/>
            <w:r>
              <w:rPr>
                <w:rFonts w:eastAsia="Arial Unicode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 Unicode MS" w:cstheme="minorHAnsi"/>
                <w:sz w:val="24"/>
                <w:szCs w:val="24"/>
              </w:rPr>
              <w:t>Dif</w:t>
            </w:r>
            <w:proofErr w:type="spellEnd"/>
            <w:r>
              <w:rPr>
                <w:rFonts w:eastAsia="Arial Unicode MS" w:cstheme="minorHAnsi"/>
                <w:sz w:val="24"/>
                <w:szCs w:val="24"/>
              </w:rPr>
              <w:t xml:space="preserve"> : Angélica Herrera</w:t>
            </w: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</w:tr>
    </w:tbl>
    <w:p w:rsidR="00002A06" w:rsidRPr="00681E15" w:rsidRDefault="00002A06" w:rsidP="00002A06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u w:val="single"/>
          <w:lang w:eastAsia="es-CL"/>
        </w:rPr>
      </w:pPr>
    </w:p>
    <w:tbl>
      <w:tblPr>
        <w:tblpPr w:leftFromText="141" w:rightFromText="141" w:vertAnchor="text" w:horzAnchor="margin" w:tblpXSpec="center" w:tblpY="2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285"/>
        <w:gridCol w:w="5391"/>
      </w:tblGrid>
      <w:tr w:rsidR="00002A06" w:rsidRPr="000D580A" w:rsidTr="00C028EB">
        <w:trPr>
          <w:trHeight w:val="365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tabs>
                <w:tab w:val="left" w:pos="708"/>
                <w:tab w:val="left" w:pos="1590"/>
              </w:tabs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Nombre</w:t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</w:p>
        </w:tc>
      </w:tr>
      <w:tr w:rsidR="00002A06" w:rsidRPr="000D580A" w:rsidTr="00C028EB">
        <w:trPr>
          <w:trHeight w:val="386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 xml:space="preserve">Fecha: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D580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Curso:  5</w:t>
            </w:r>
            <w:r w:rsidR="00002A06" w:rsidRPr="000D580A">
              <w:rPr>
                <w:rFonts w:eastAsia="Arial Unicode MS" w:cstheme="minorHAnsi"/>
                <w:sz w:val="24"/>
                <w:szCs w:val="24"/>
              </w:rPr>
              <w:t>° Básico ____</w:t>
            </w:r>
          </w:p>
        </w:tc>
      </w:tr>
      <w:tr w:rsidR="00002A06" w:rsidRPr="000D580A" w:rsidTr="00C028EB">
        <w:trPr>
          <w:trHeight w:val="50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Objetivo</w:t>
            </w:r>
          </w:p>
        </w:tc>
        <w:tc>
          <w:tcPr>
            <w:tcW w:w="8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0A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a las fracciones como partes de un entero. </w:t>
            </w:r>
          </w:p>
          <w:p w:rsidR="00002A06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eastAsia="Arial Unicode MS" w:cstheme="minorHAnsi"/>
                <w:sz w:val="24"/>
                <w:szCs w:val="24"/>
                <w:lang w:val="en-US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Números mixtos. </w:t>
            </w:r>
          </w:p>
        </w:tc>
      </w:tr>
    </w:tbl>
    <w:p w:rsidR="00002A06" w:rsidRDefault="00002A06"/>
    <w:p w:rsidR="00D25A41" w:rsidRPr="00337F40" w:rsidRDefault="000D580A" w:rsidP="000D580A">
      <w:pPr>
        <w:pStyle w:val="Encabezado"/>
        <w:jc w:val="both"/>
        <w:rPr>
          <w:sz w:val="26"/>
          <w:szCs w:val="26"/>
        </w:rPr>
      </w:pPr>
      <w:r w:rsidRPr="00E358FB">
        <w:rPr>
          <w:b/>
          <w:sz w:val="26"/>
          <w:szCs w:val="26"/>
        </w:rPr>
        <w:t>Instrucciones:</w:t>
      </w:r>
      <w:r>
        <w:rPr>
          <w:sz w:val="26"/>
          <w:szCs w:val="26"/>
        </w:rPr>
        <w:t xml:space="preserve"> </w:t>
      </w:r>
      <w:r w:rsidR="00D25A41" w:rsidRPr="00337F40">
        <w:rPr>
          <w:sz w:val="26"/>
          <w:szCs w:val="26"/>
        </w:rPr>
        <w:t>De acuerdo a lo trabajado en clases, desarrolla las siguientes actividades</w:t>
      </w:r>
    </w:p>
    <w:p w:rsidR="00DD143F" w:rsidRDefault="00DD143F" w:rsidP="00681E15">
      <w:pPr>
        <w:pStyle w:val="Encabezado"/>
        <w:numPr>
          <w:ilvl w:val="0"/>
          <w:numId w:val="5"/>
        </w:numPr>
        <w:rPr>
          <w:b/>
          <w:sz w:val="26"/>
          <w:szCs w:val="26"/>
        </w:rPr>
      </w:pPr>
      <w:r w:rsidRPr="00E358FB">
        <w:rPr>
          <w:b/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481D09EB" wp14:editId="1D12450E">
            <wp:simplePos x="0" y="0"/>
            <wp:positionH relativeFrom="margin">
              <wp:align>center</wp:align>
            </wp:positionH>
            <wp:positionV relativeFrom="paragraph">
              <wp:posOffset>258445</wp:posOffset>
            </wp:positionV>
            <wp:extent cx="5675940" cy="3540125"/>
            <wp:effectExtent l="0" t="0" r="1270" b="3175"/>
            <wp:wrapThrough wrapText="bothSides">
              <wp:wrapPolygon edited="0">
                <wp:start x="0" y="0"/>
                <wp:lineTo x="0" y="21503"/>
                <wp:lineTo x="21532" y="21503"/>
                <wp:lineTo x="21532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"/>
                    <a:stretch/>
                  </pic:blipFill>
                  <pic:spPr bwMode="auto">
                    <a:xfrm>
                      <a:off x="0" y="0"/>
                      <a:ext cx="567594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5A41" w:rsidRPr="00E358FB">
        <w:rPr>
          <w:b/>
          <w:sz w:val="26"/>
          <w:szCs w:val="26"/>
        </w:rPr>
        <w:t>Une la fracción con su respectiva representación gráfica</w:t>
      </w:r>
    </w:p>
    <w:p w:rsidR="00681E15" w:rsidRPr="00E358FB" w:rsidRDefault="00681E15" w:rsidP="00681E15">
      <w:pPr>
        <w:pStyle w:val="Encabezado"/>
        <w:ind w:left="360"/>
        <w:rPr>
          <w:b/>
        </w:rPr>
      </w:pPr>
      <w:r>
        <w:rPr>
          <w:b/>
          <w:sz w:val="26"/>
          <w:szCs w:val="26"/>
        </w:rPr>
        <w:t>Recuerda que el número que se encuentra debajo de la fracción se llama denominador y el que está arriba numerador, por lo tanto el  número que está  en el Denominador es el que se encarga  de dividir el entero y el número que está en el nu</w:t>
      </w:r>
      <w:r w:rsidR="009C31DC">
        <w:rPr>
          <w:b/>
          <w:sz w:val="26"/>
          <w:szCs w:val="26"/>
        </w:rPr>
        <w:t>merador es el número de partes que se toman del entero (  se  pinta)</w:t>
      </w:r>
    </w:p>
    <w:p w:rsidR="0082059B" w:rsidRDefault="009C31DC" w:rsidP="00DD143F">
      <w:pPr>
        <w:pStyle w:val="Encabezado"/>
        <w:ind w:left="1080"/>
      </w:pPr>
      <w:r>
        <w:rPr>
          <w:noProof/>
          <w:lang w:eastAsia="es-C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233045</wp:posOffset>
            </wp:positionH>
            <wp:positionV relativeFrom="margin">
              <wp:posOffset>8069580</wp:posOffset>
            </wp:positionV>
            <wp:extent cx="895350" cy="889000"/>
            <wp:effectExtent l="0" t="0" r="0" b="6350"/>
            <wp:wrapSquare wrapText="bothSides"/>
            <wp:docPr id="5" name="Imagen 5" descr="Resultado de imagen de imagen de emoji estudi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imagen de emoji estudiant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66" t="-11242" r="4466" b="11242"/>
                    <a:stretch/>
                  </pic:blipFill>
                  <pic:spPr bwMode="auto">
                    <a:xfrm>
                      <a:off x="0" y="0"/>
                      <a:ext cx="8953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L"/>
        </w:rPr>
        <w:drawing>
          <wp:inline distT="0" distB="0" distL="0" distR="0" wp14:anchorId="372C4800" wp14:editId="38D30031">
            <wp:extent cx="3762375" cy="2304961"/>
            <wp:effectExtent l="0" t="0" r="0" b="635"/>
            <wp:docPr id="1" name="Imagen 1" descr="Resultado de imagen de imagen de la explicación de las partes de una 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magen de la explicación de las partes de una fracció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946" cy="231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6"/>
          <w:szCs w:val="26"/>
        </w:rPr>
      </w:pPr>
    </w:p>
    <w:p w:rsidR="00681E15" w:rsidRPr="00337F40" w:rsidRDefault="00681E15">
      <w:pPr>
        <w:rPr>
          <w:sz w:val="26"/>
          <w:szCs w:val="26"/>
        </w:rPr>
      </w:pPr>
    </w:p>
    <w:p w:rsidR="00D25A41" w:rsidRPr="00E358FB" w:rsidRDefault="00E358FB" w:rsidP="00E358FB">
      <w:pPr>
        <w:rPr>
          <w:rFonts w:cstheme="minorHAnsi"/>
          <w:b/>
          <w:sz w:val="26"/>
          <w:szCs w:val="26"/>
        </w:rPr>
      </w:pPr>
      <w:r w:rsidRPr="00E358FB">
        <w:rPr>
          <w:rFonts w:cstheme="minorHAnsi"/>
          <w:b/>
          <w:sz w:val="26"/>
          <w:szCs w:val="26"/>
        </w:rPr>
        <w:t xml:space="preserve">II. </w:t>
      </w:r>
      <w:r w:rsidR="00D25A41" w:rsidRPr="00E358FB">
        <w:rPr>
          <w:rFonts w:cstheme="minorHAnsi"/>
          <w:b/>
          <w:sz w:val="26"/>
          <w:szCs w:val="26"/>
        </w:rPr>
        <w:t>Divide cada dibujo en partes iguales y pinta la fracción solicitada</w:t>
      </w:r>
    </w:p>
    <w:p w:rsidR="00DD143F" w:rsidRPr="00DD143F" w:rsidRDefault="00DD143F" w:rsidP="00DD143F">
      <w:pPr>
        <w:pStyle w:val="Prrafodelista"/>
        <w:ind w:left="1080"/>
        <w:rPr>
          <w:sz w:val="26"/>
          <w:szCs w:val="26"/>
        </w:rPr>
      </w:pPr>
    </w:p>
    <w:p w:rsidR="00D25A41" w:rsidRDefault="00D25846">
      <w:pPr>
        <w:rPr>
          <w:sz w:val="24"/>
          <w:szCs w:val="24"/>
        </w:rPr>
      </w:pPr>
      <w:r>
        <w:rPr>
          <w:noProof/>
          <w:sz w:val="24"/>
          <w:szCs w:val="24"/>
          <w:lang w:eastAsia="es-CL"/>
        </w:rPr>
        <w:drawing>
          <wp:inline distT="0" distB="0" distL="0" distR="0">
            <wp:extent cx="4010025" cy="1828800"/>
            <wp:effectExtent l="0" t="0" r="952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41" w:rsidRDefault="009C31DC" w:rsidP="00681E15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</w:t>
      </w:r>
      <w:r w:rsidR="00681E15" w:rsidRPr="00681E15">
        <w:rPr>
          <w:sz w:val="24"/>
          <w:szCs w:val="24"/>
          <w:u w:val="single"/>
        </w:rPr>
        <w:t>1</w:t>
      </w:r>
      <w:r w:rsidR="00681E15">
        <w:rPr>
          <w:sz w:val="24"/>
          <w:szCs w:val="24"/>
          <w:u w:val="single"/>
        </w:rPr>
        <w:t xml:space="preserve"> </w:t>
      </w:r>
      <w:r w:rsidR="00681E15" w:rsidRPr="009C31DC">
        <w:rPr>
          <w:sz w:val="24"/>
          <w:szCs w:val="24"/>
        </w:rPr>
        <w:t xml:space="preserve">                                                               </w:t>
      </w:r>
      <w:r w:rsidR="00D25846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</w:t>
      </w:r>
      <w:r w:rsidR="00681E15" w:rsidRPr="009C31DC">
        <w:rPr>
          <w:sz w:val="24"/>
          <w:szCs w:val="24"/>
        </w:rPr>
        <w:t xml:space="preserve"> </w:t>
      </w:r>
      <w:r w:rsidR="00681E15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 xml:space="preserve"> </w:t>
      </w:r>
      <w:r w:rsidRPr="009C31DC">
        <w:rPr>
          <w:sz w:val="24"/>
          <w:szCs w:val="24"/>
        </w:rPr>
        <w:t xml:space="preserve">                                                                   </w:t>
      </w:r>
      <w:r w:rsidR="00D25846">
        <w:rPr>
          <w:sz w:val="24"/>
          <w:szCs w:val="24"/>
          <w:u w:val="single"/>
        </w:rPr>
        <w:t xml:space="preserve"> </w:t>
      </w:r>
    </w:p>
    <w:p w:rsidR="00681E15" w:rsidRPr="00681E15" w:rsidRDefault="00681E15" w:rsidP="00681E15">
      <w:pPr>
        <w:spacing w:after="0" w:line="240" w:lineRule="auto"/>
        <w:rPr>
          <w:sz w:val="24"/>
          <w:szCs w:val="24"/>
        </w:rPr>
      </w:pPr>
      <w:r w:rsidRPr="00681E15">
        <w:rPr>
          <w:sz w:val="24"/>
          <w:szCs w:val="24"/>
        </w:rPr>
        <w:t xml:space="preserve">           </w:t>
      </w:r>
      <w:r>
        <w:rPr>
          <w:sz w:val="24"/>
          <w:szCs w:val="24"/>
        </w:rPr>
        <w:t>8</w:t>
      </w:r>
      <w:r w:rsidR="009C31DC">
        <w:rPr>
          <w:sz w:val="24"/>
          <w:szCs w:val="24"/>
        </w:rPr>
        <w:t xml:space="preserve">                                       </w:t>
      </w:r>
      <w:r w:rsidR="00D25846">
        <w:rPr>
          <w:sz w:val="24"/>
          <w:szCs w:val="24"/>
        </w:rPr>
        <w:t xml:space="preserve">                                        </w:t>
      </w:r>
      <w:r w:rsidR="009C31DC">
        <w:rPr>
          <w:sz w:val="24"/>
          <w:szCs w:val="24"/>
        </w:rPr>
        <w:t>2</w:t>
      </w:r>
    </w:p>
    <w:p w:rsidR="00DD143F" w:rsidRDefault="00DD143F">
      <w:pPr>
        <w:rPr>
          <w:sz w:val="26"/>
          <w:szCs w:val="26"/>
        </w:rPr>
      </w:pPr>
    </w:p>
    <w:p w:rsidR="009C31DC" w:rsidRDefault="009C31DC" w:rsidP="00D25846">
      <w:pPr>
        <w:rPr>
          <w:b/>
          <w:sz w:val="26"/>
          <w:szCs w:val="26"/>
        </w:rPr>
      </w:pPr>
    </w:p>
    <w:p w:rsidR="00D25A41" w:rsidRPr="00DD143F" w:rsidRDefault="009C31DC" w:rsidP="00DD143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III.-          </w:t>
      </w:r>
      <w:r w:rsidR="00DD143F" w:rsidRPr="00DD143F">
        <w:rPr>
          <w:b/>
          <w:sz w:val="26"/>
          <w:szCs w:val="26"/>
        </w:rPr>
        <w:t>Fracciones propias e impropias</w:t>
      </w:r>
    </w:p>
    <w:p w:rsidR="000C5BAE" w:rsidRDefault="000C5BAE">
      <w:pPr>
        <w:rPr>
          <w:sz w:val="24"/>
          <w:szCs w:val="24"/>
        </w:rPr>
      </w:pPr>
      <w:r w:rsidRPr="00DB0A7C">
        <w:rPr>
          <w:noProof/>
          <w:lang w:eastAsia="es-CL"/>
        </w:rPr>
        <w:drawing>
          <wp:inline distT="0" distB="0" distL="0" distR="0" wp14:anchorId="1E717936" wp14:editId="0243CC9C">
            <wp:extent cx="5612130" cy="4203700"/>
            <wp:effectExtent l="0" t="0" r="762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F1" w:rsidRDefault="003A77F1" w:rsidP="00337F40">
      <w:pPr>
        <w:jc w:val="both"/>
        <w:rPr>
          <w:b/>
          <w:sz w:val="26"/>
          <w:szCs w:val="26"/>
        </w:rPr>
      </w:pPr>
    </w:p>
    <w:p w:rsidR="009C31DC" w:rsidRDefault="009C31DC" w:rsidP="00337F4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Ahora a practicar con los ejercicios siguientes </w:t>
      </w:r>
      <w:r>
        <w:rPr>
          <w:noProof/>
          <w:lang w:eastAsia="es-CL"/>
        </w:rPr>
        <w:drawing>
          <wp:inline distT="0" distB="0" distL="0" distR="0" wp14:anchorId="507E0C1C" wp14:editId="0EA3749A">
            <wp:extent cx="942975" cy="942975"/>
            <wp:effectExtent l="0" t="0" r="9525" b="9525"/>
            <wp:docPr id="7" name="Imagen 7" descr="Resultado de imagen de imagen de emoji estudi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magen de emoji estudia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1DC" w:rsidRDefault="009C31DC" w:rsidP="00337F40">
      <w:pPr>
        <w:jc w:val="both"/>
        <w:rPr>
          <w:b/>
          <w:sz w:val="26"/>
          <w:szCs w:val="26"/>
        </w:rPr>
      </w:pPr>
    </w:p>
    <w:p w:rsidR="00D25846" w:rsidRDefault="00D25846" w:rsidP="00337F40">
      <w:pPr>
        <w:jc w:val="both"/>
        <w:rPr>
          <w:b/>
          <w:sz w:val="26"/>
          <w:szCs w:val="26"/>
        </w:rPr>
      </w:pPr>
    </w:p>
    <w:p w:rsidR="009C31DC" w:rsidRPr="009C31DC" w:rsidRDefault="009C31DC" w:rsidP="009C31D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III.- </w:t>
      </w:r>
      <w:r w:rsidR="00C028EB" w:rsidRPr="009C31DC">
        <w:rPr>
          <w:b/>
          <w:sz w:val="26"/>
          <w:szCs w:val="26"/>
        </w:rPr>
        <w:t>Escribe la fracción correspondiente y determina si corresponde a una fracción propia o im</w:t>
      </w:r>
      <w:r w:rsidRPr="009C31DC">
        <w:rPr>
          <w:b/>
          <w:sz w:val="26"/>
          <w:szCs w:val="26"/>
        </w:rPr>
        <w:t>propia</w:t>
      </w:r>
    </w:p>
    <w:p w:rsidR="009C31DC" w:rsidRDefault="009C31DC" w:rsidP="009C31DC">
      <w:pPr>
        <w:pStyle w:val="Prrafodelista"/>
        <w:ind w:left="1080"/>
        <w:jc w:val="both"/>
        <w:rPr>
          <w:b/>
          <w:sz w:val="26"/>
          <w:szCs w:val="26"/>
        </w:rPr>
      </w:pPr>
    </w:p>
    <w:p w:rsidR="009C31DC" w:rsidRDefault="009C31DC" w:rsidP="009C31DC">
      <w:pPr>
        <w:pStyle w:val="Prrafodelista"/>
        <w:ind w:left="1080"/>
        <w:jc w:val="both"/>
        <w:rPr>
          <w:b/>
          <w:sz w:val="26"/>
          <w:szCs w:val="26"/>
        </w:rPr>
      </w:pPr>
    </w:p>
    <w:p w:rsidR="009C31DC" w:rsidRDefault="009C31DC" w:rsidP="009C31DC">
      <w:pPr>
        <w:pStyle w:val="Prrafodelista"/>
        <w:ind w:left="1080"/>
        <w:jc w:val="both"/>
        <w:rPr>
          <w:b/>
          <w:sz w:val="26"/>
          <w:szCs w:val="26"/>
        </w:rPr>
      </w:pPr>
    </w:p>
    <w:p w:rsidR="00C028EB" w:rsidRPr="00BC7F5C" w:rsidRDefault="009C31DC" w:rsidP="00BC7F5C">
      <w:pPr>
        <w:jc w:val="both"/>
        <w:rPr>
          <w:b/>
          <w:sz w:val="26"/>
          <w:szCs w:val="26"/>
        </w:rPr>
      </w:pPr>
      <w:r w:rsidRPr="000C5BAE">
        <w:rPr>
          <w:noProof/>
          <w:lang w:eastAsia="es-CL"/>
        </w:rPr>
        <w:drawing>
          <wp:inline distT="0" distB="0" distL="0" distR="0" wp14:anchorId="58D2F48A" wp14:editId="2FFC42E7">
            <wp:extent cx="5972810" cy="1936300"/>
            <wp:effectExtent l="0" t="0" r="8890" b="698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47"/>
                    <a:stretch/>
                  </pic:blipFill>
                  <pic:spPr bwMode="auto">
                    <a:xfrm>
                      <a:off x="0" y="0"/>
                      <a:ext cx="5972810" cy="193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5BAE" w:rsidRDefault="000C5BAE">
      <w:pPr>
        <w:rPr>
          <w:sz w:val="24"/>
          <w:szCs w:val="24"/>
        </w:rPr>
      </w:pPr>
    </w:p>
    <w:p w:rsidR="00BC7F5C" w:rsidRDefault="00BC7F5C">
      <w:pPr>
        <w:rPr>
          <w:b/>
          <w:sz w:val="26"/>
          <w:szCs w:val="26"/>
        </w:rPr>
      </w:pPr>
    </w:p>
    <w:p w:rsidR="000C5BAE" w:rsidRPr="00E358FB" w:rsidRDefault="00BC7F5C">
      <w:pPr>
        <w:rPr>
          <w:b/>
          <w:sz w:val="26"/>
          <w:szCs w:val="26"/>
        </w:rPr>
      </w:pPr>
      <w:r>
        <w:rPr>
          <w:b/>
          <w:sz w:val="26"/>
          <w:szCs w:val="26"/>
        </w:rPr>
        <w:t>I</w:t>
      </w:r>
      <w:r w:rsidR="00867726" w:rsidRPr="00E358FB">
        <w:rPr>
          <w:b/>
          <w:sz w:val="26"/>
          <w:szCs w:val="26"/>
        </w:rPr>
        <w:t>V. Completa la tabla con una representación gráfica de cada fracción y determina si es propia o impropia</w:t>
      </w:r>
    </w:p>
    <w:p w:rsidR="00652E0B" w:rsidRDefault="00E358FB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es-CL"/>
        </w:rPr>
        <w:drawing>
          <wp:anchor distT="0" distB="0" distL="114300" distR="114300" simplePos="0" relativeHeight="251659264" behindDoc="0" locked="0" layoutInCell="1" allowOverlap="1" wp14:anchorId="4233DCEF" wp14:editId="5AAFA340">
            <wp:simplePos x="0" y="0"/>
            <wp:positionH relativeFrom="margin">
              <wp:align>center</wp:align>
            </wp:positionH>
            <wp:positionV relativeFrom="paragraph">
              <wp:posOffset>247015</wp:posOffset>
            </wp:positionV>
            <wp:extent cx="4848225" cy="1268095"/>
            <wp:effectExtent l="0" t="0" r="9525" b="8255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E0B" w:rsidRPr="00652E0B">
        <w:rPr>
          <w:b/>
          <w:sz w:val="26"/>
          <w:szCs w:val="26"/>
        </w:rPr>
        <w:t>Ejemplo:</w:t>
      </w:r>
    </w:p>
    <w:p w:rsidR="00E358FB" w:rsidRDefault="00E358FB">
      <w:pPr>
        <w:rPr>
          <w:b/>
          <w:sz w:val="26"/>
          <w:szCs w:val="26"/>
        </w:rPr>
      </w:pPr>
    </w:p>
    <w:p w:rsidR="00652E0B" w:rsidRDefault="00652E0B">
      <w:pPr>
        <w:rPr>
          <w:b/>
          <w:sz w:val="26"/>
          <w:szCs w:val="26"/>
        </w:rPr>
      </w:pPr>
      <w:r w:rsidRPr="00652E0B">
        <w:rPr>
          <w:b/>
          <w:sz w:val="26"/>
          <w:szCs w:val="26"/>
        </w:rPr>
        <w:t xml:space="preserve"> </w:t>
      </w:r>
    </w:p>
    <w:p w:rsidR="00E358FB" w:rsidRDefault="00E358FB">
      <w:pPr>
        <w:rPr>
          <w:b/>
          <w:sz w:val="26"/>
          <w:szCs w:val="26"/>
        </w:rPr>
      </w:pPr>
    </w:p>
    <w:p w:rsidR="00E358FB" w:rsidRPr="00652E0B" w:rsidRDefault="00E358FB">
      <w:pPr>
        <w:rPr>
          <w:b/>
          <w:sz w:val="26"/>
          <w:szCs w:val="26"/>
        </w:rPr>
      </w:pP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eastAsia="es-CL"/>
        </w:rPr>
        <w:drawing>
          <wp:inline distT="0" distB="0" distL="0" distR="0">
            <wp:extent cx="5791200" cy="3581400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7671" r="-3203" b="32244"/>
                    <a:stretch/>
                  </pic:blipFill>
                  <pic:spPr bwMode="auto">
                    <a:xfrm>
                      <a:off x="0" y="0"/>
                      <a:ext cx="5791403" cy="3581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4"/>
          <w:szCs w:val="24"/>
        </w:rPr>
      </w:pPr>
    </w:p>
    <w:p w:rsidR="00D25846" w:rsidRDefault="00D25846" w:rsidP="007A331C">
      <w:pPr>
        <w:rPr>
          <w:b/>
          <w:sz w:val="26"/>
          <w:szCs w:val="26"/>
        </w:rPr>
      </w:pPr>
    </w:p>
    <w:p w:rsidR="00D25846" w:rsidRDefault="00D25846" w:rsidP="007A331C">
      <w:pPr>
        <w:rPr>
          <w:b/>
          <w:sz w:val="26"/>
          <w:szCs w:val="26"/>
        </w:rPr>
      </w:pPr>
    </w:p>
    <w:p w:rsidR="007D4BED" w:rsidRDefault="007A331C" w:rsidP="007A331C">
      <w:pPr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lastRenderedPageBreak/>
        <w:t xml:space="preserve">V. </w:t>
      </w:r>
      <w:r w:rsidR="007D4BED">
        <w:rPr>
          <w:b/>
          <w:sz w:val="26"/>
          <w:szCs w:val="26"/>
        </w:rPr>
        <w:t xml:space="preserve"> E</w:t>
      </w:r>
      <w:r w:rsidR="00D25846">
        <w:rPr>
          <w:b/>
          <w:sz w:val="26"/>
          <w:szCs w:val="26"/>
        </w:rPr>
        <w:t xml:space="preserve">stimada familia en esta actividad </w:t>
      </w:r>
      <w:r w:rsidR="007D4BED">
        <w:rPr>
          <w:b/>
          <w:sz w:val="26"/>
          <w:szCs w:val="26"/>
        </w:rPr>
        <w:t>d</w:t>
      </w:r>
      <w:r w:rsidR="00D25846">
        <w:rPr>
          <w:b/>
          <w:sz w:val="26"/>
          <w:szCs w:val="26"/>
        </w:rPr>
        <w:t>eben guiar a sus hijos para</w:t>
      </w:r>
      <w:r w:rsidR="007D4BED">
        <w:rPr>
          <w:b/>
          <w:sz w:val="26"/>
          <w:szCs w:val="26"/>
        </w:rPr>
        <w:t xml:space="preserve"> realizar este juego online, </w:t>
      </w:r>
      <w:r w:rsidR="0068268C">
        <w:rPr>
          <w:b/>
          <w:sz w:val="26"/>
          <w:szCs w:val="26"/>
        </w:rPr>
        <w:t>(se</w:t>
      </w:r>
      <w:r w:rsidR="007D4BED">
        <w:rPr>
          <w:b/>
          <w:sz w:val="26"/>
          <w:szCs w:val="26"/>
        </w:rPr>
        <w:t xml:space="preserve"> adjunta la página) al finalizar la actividad ya que tiene 10 aciertos, les pediré que anoten cuantos ejercicios realizaron en el cuadro que aparece abajo, por ejemplo si acertó 3 de 10 / 5 de 10, </w:t>
      </w:r>
      <w:proofErr w:type="spellStart"/>
      <w:r w:rsidR="007D4BED">
        <w:rPr>
          <w:b/>
          <w:sz w:val="26"/>
          <w:szCs w:val="26"/>
        </w:rPr>
        <w:t>etc</w:t>
      </w:r>
      <w:proofErr w:type="spellEnd"/>
      <w:r w:rsidR="007D4BED">
        <w:rPr>
          <w:b/>
          <w:sz w:val="26"/>
          <w:szCs w:val="26"/>
        </w:rPr>
        <w:t xml:space="preserve"> y al finalizar anotar la puntuación  que entregará el  juego ejemplo: </w:t>
      </w:r>
      <w:proofErr w:type="gramStart"/>
      <w:r w:rsidR="007D4BED">
        <w:rPr>
          <w:b/>
          <w:sz w:val="26"/>
          <w:szCs w:val="26"/>
        </w:rPr>
        <w:t>40 ,</w:t>
      </w:r>
      <w:proofErr w:type="gramEnd"/>
      <w:r w:rsidR="007D4BED">
        <w:rPr>
          <w:b/>
          <w:sz w:val="26"/>
          <w:szCs w:val="26"/>
        </w:rPr>
        <w:t xml:space="preserve"> 60  o 100.</w:t>
      </w:r>
    </w:p>
    <w:p w:rsidR="007D4BED" w:rsidRDefault="007D4BED" w:rsidP="007A331C">
      <w:pPr>
        <w:rPr>
          <w:b/>
          <w:sz w:val="26"/>
          <w:szCs w:val="26"/>
        </w:rPr>
      </w:pPr>
    </w:p>
    <w:p w:rsidR="007D4BED" w:rsidRDefault="0068268C" w:rsidP="007A331C">
      <w:pPr>
        <w:rPr>
          <w:b/>
          <w:sz w:val="26"/>
          <w:szCs w:val="26"/>
        </w:rPr>
      </w:pP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314221</wp:posOffset>
                </wp:positionH>
                <wp:positionV relativeFrom="paragraph">
                  <wp:posOffset>708338</wp:posOffset>
                </wp:positionV>
                <wp:extent cx="1104900" cy="1050877"/>
                <wp:effectExtent l="0" t="0" r="19050" b="16510"/>
                <wp:wrapNone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1050877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BED" w:rsidRPr="007D4BED" w:rsidRDefault="007D4BE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CANTIDAD DE EJERCICIOS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REALI</w:t>
                            </w:r>
                            <w:r w:rsidRPr="007D4BED">
                              <w:rPr>
                                <w:b/>
                              </w:rPr>
                              <w:t>ZADOS :</w:t>
                            </w:r>
                            <w:proofErr w:type="gramEnd"/>
                          </w:p>
                          <w:p w:rsidR="007D4BED" w:rsidRDefault="007D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1" o:spid="_x0000_s1026" type="#_x0000_t202" style="position:absolute;margin-left:24.75pt;margin-top:55.75pt;width:87pt;height:8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:rsidR="007D4BED" w:rsidRPr="007D4BED" w:rsidRDefault="007D4BE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CANTIDAD DE EJERCICIOS </w:t>
                      </w:r>
                      <w:proofErr w:type="gramStart"/>
                      <w:r>
                        <w:rPr>
                          <w:b/>
                        </w:rPr>
                        <w:t>REALI</w:t>
                      </w:r>
                      <w:r w:rsidRPr="007D4BED">
                        <w:rPr>
                          <w:b/>
                        </w:rPr>
                        <w:t>ZADOS :</w:t>
                      </w:r>
                      <w:proofErr w:type="gramEnd"/>
                    </w:p>
                    <w:p w:rsidR="007D4BED" w:rsidRDefault="007D4BED"/>
                  </w:txbxContent>
                </v:textbox>
              </v:shape>
            </w:pict>
          </mc:Fallback>
        </mc:AlternateContent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9CEA25" wp14:editId="42CF7FA2">
                <wp:simplePos x="0" y="0"/>
                <wp:positionH relativeFrom="column">
                  <wp:posOffset>4185427</wp:posOffset>
                </wp:positionH>
                <wp:positionV relativeFrom="paragraph">
                  <wp:posOffset>827121</wp:posOffset>
                </wp:positionV>
                <wp:extent cx="1057275" cy="857250"/>
                <wp:effectExtent l="0" t="0" r="28575" b="1905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8572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BED" w:rsidRPr="007D4BED" w:rsidRDefault="007D4BED" w:rsidP="007D4BED">
                            <w:pPr>
                              <w:rPr>
                                <w:b/>
                              </w:rPr>
                            </w:pPr>
                            <w:r w:rsidRPr="007D4BED">
                              <w:rPr>
                                <w:b/>
                              </w:rPr>
                              <w:t>PUNTUACIÓN FINAL:</w:t>
                            </w:r>
                          </w:p>
                          <w:p w:rsidR="007D4BED" w:rsidRDefault="007D4BED" w:rsidP="007D4B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CEA25" id="Cuadro de texto 12" o:spid="_x0000_s1027" type="#_x0000_t202" style="position:absolute;margin-left:329.55pt;margin-top:65.15pt;width:83.25pt;height:6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textbox>
                  <w:txbxContent>
                    <w:p w:rsidR="007D4BED" w:rsidRPr="007D4BED" w:rsidRDefault="007D4BED" w:rsidP="007D4BED">
                      <w:pPr>
                        <w:rPr>
                          <w:b/>
                        </w:rPr>
                      </w:pPr>
                      <w:r w:rsidRPr="007D4BED">
                        <w:rPr>
                          <w:b/>
                        </w:rPr>
                        <w:t>PUNTUACIÓN FINAL:</w:t>
                      </w:r>
                    </w:p>
                    <w:p w:rsidR="007D4BED" w:rsidRDefault="007D4BED" w:rsidP="007D4BED"/>
                  </w:txbxContent>
                </v:textbox>
              </v:shape>
            </w:pict>
          </mc:Fallback>
        </mc:AlternateContent>
      </w:r>
      <w:bookmarkStart w:id="0" w:name="_GoBack"/>
      <w:r>
        <w:rPr>
          <w:b/>
          <w:noProof/>
          <w:sz w:val="26"/>
          <w:szCs w:val="26"/>
          <w:lang w:eastAsia="es-CL"/>
        </w:rPr>
        <w:drawing>
          <wp:inline distT="0" distB="0" distL="0" distR="0">
            <wp:extent cx="5953205" cy="5104263"/>
            <wp:effectExtent l="0" t="0" r="0" b="127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9365" cy="510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25846" w:rsidRPr="0068268C" w:rsidRDefault="00D25846" w:rsidP="007A331C">
      <w:pPr>
        <w:rPr>
          <w:b/>
          <w:sz w:val="36"/>
          <w:szCs w:val="36"/>
        </w:rPr>
      </w:pPr>
      <w:hyperlink r:id="rId17" w:history="1">
        <w:r w:rsidRPr="0068268C">
          <w:rPr>
            <w:rStyle w:val="Hipervnculo"/>
            <w:sz w:val="36"/>
            <w:szCs w:val="36"/>
          </w:rPr>
          <w:t>https://juegosinfantiles.bosquedefantasias.com/juegos/matematicas/linea-fraccion/index.html</w:t>
        </w:r>
      </w:hyperlink>
    </w:p>
    <w:p w:rsidR="007A331C" w:rsidRPr="0068268C" w:rsidRDefault="007A331C" w:rsidP="007A331C">
      <w:pPr>
        <w:rPr>
          <w:sz w:val="36"/>
          <w:szCs w:val="36"/>
        </w:rPr>
      </w:pPr>
    </w:p>
    <w:sectPr w:rsidR="007A331C" w:rsidRPr="0068268C" w:rsidSect="000D580A">
      <w:pgSz w:w="12242" w:h="18995" w:code="5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5B4"/>
    <w:multiLevelType w:val="hybridMultilevel"/>
    <w:tmpl w:val="04D83EC8"/>
    <w:lvl w:ilvl="0" w:tplc="69A65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65A5D"/>
    <w:multiLevelType w:val="hybridMultilevel"/>
    <w:tmpl w:val="007CF636"/>
    <w:lvl w:ilvl="0" w:tplc="4B5A4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B534E"/>
    <w:multiLevelType w:val="hybridMultilevel"/>
    <w:tmpl w:val="EB04BC6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63740"/>
    <w:multiLevelType w:val="hybridMultilevel"/>
    <w:tmpl w:val="367A363E"/>
    <w:lvl w:ilvl="0" w:tplc="4A26277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0817D1"/>
    <w:multiLevelType w:val="hybridMultilevel"/>
    <w:tmpl w:val="D6CCE7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06"/>
    <w:rsid w:val="00002A06"/>
    <w:rsid w:val="00077F3E"/>
    <w:rsid w:val="000C5BAE"/>
    <w:rsid w:val="000D580A"/>
    <w:rsid w:val="00337F40"/>
    <w:rsid w:val="003A77F1"/>
    <w:rsid w:val="00452D12"/>
    <w:rsid w:val="00652E0B"/>
    <w:rsid w:val="00681E15"/>
    <w:rsid w:val="0068268C"/>
    <w:rsid w:val="006B2403"/>
    <w:rsid w:val="006F37CA"/>
    <w:rsid w:val="007A331C"/>
    <w:rsid w:val="007A7D1A"/>
    <w:rsid w:val="007D4BED"/>
    <w:rsid w:val="0082059B"/>
    <w:rsid w:val="00867726"/>
    <w:rsid w:val="0089209E"/>
    <w:rsid w:val="008B2E06"/>
    <w:rsid w:val="009C31DC"/>
    <w:rsid w:val="00BC670B"/>
    <w:rsid w:val="00BC7F5C"/>
    <w:rsid w:val="00C028EB"/>
    <w:rsid w:val="00C7356D"/>
    <w:rsid w:val="00D25846"/>
    <w:rsid w:val="00D25A41"/>
    <w:rsid w:val="00DD143F"/>
    <w:rsid w:val="00E358FB"/>
    <w:rsid w:val="00FA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0DD9D8D-3BDD-4F05-9400-7185BAF4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A0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F37C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D25A41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D25A41"/>
    <w:rPr>
      <w:rFonts w:ascii="Calibri" w:eastAsia="Calibri" w:hAnsi="Calibri" w:cs="Times New Roman"/>
    </w:rPr>
  </w:style>
  <w:style w:type="character" w:styleId="Hipervnculo">
    <w:name w:val="Hyperlink"/>
    <w:basedOn w:val="Fuentedeprrafopredeter"/>
    <w:uiPriority w:val="99"/>
    <w:semiHidden/>
    <w:unhideWhenUsed/>
    <w:rsid w:val="00D258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e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hyperlink" Target="https://juegosinfantiles.bosquedefantasias.com/juegos/matematicas/linea-fraccion/index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310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</cp:lastModifiedBy>
  <cp:revision>4</cp:revision>
  <dcterms:created xsi:type="dcterms:W3CDTF">2020-03-18T21:42:00Z</dcterms:created>
  <dcterms:modified xsi:type="dcterms:W3CDTF">2020-03-19T00:06:00Z</dcterms:modified>
</cp:coreProperties>
</file>