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2F4ED" w14:textId="77777777" w:rsidR="00245594" w:rsidRDefault="00245594">
      <w:pPr>
        <w:pBdr>
          <w:top w:val="nil"/>
          <w:left w:val="nil"/>
          <w:bottom w:val="nil"/>
          <w:right w:val="nil"/>
          <w:between w:val="nil"/>
        </w:pBdr>
        <w:spacing w:line="276" w:lineRule="auto"/>
        <w:rPr>
          <w:rFonts w:ascii="Arial" w:eastAsia="Arial" w:hAnsi="Arial" w:cs="Arial"/>
          <w:color w:val="000000"/>
        </w:rPr>
      </w:pPr>
    </w:p>
    <w:tbl>
      <w:tblPr>
        <w:tblStyle w:val="a"/>
        <w:tblW w:w="10363" w:type="dxa"/>
        <w:jc w:val="center"/>
        <w:tblInd w:w="0" w:type="dxa"/>
        <w:tblLayout w:type="fixed"/>
        <w:tblLook w:val="0000" w:firstRow="0" w:lastRow="0" w:firstColumn="0" w:lastColumn="0" w:noHBand="0" w:noVBand="0"/>
      </w:tblPr>
      <w:tblGrid>
        <w:gridCol w:w="1550"/>
        <w:gridCol w:w="1559"/>
        <w:gridCol w:w="5424"/>
        <w:gridCol w:w="1830"/>
      </w:tblGrid>
      <w:tr w:rsidR="00245594" w14:paraId="6A23843F" w14:textId="77777777" w:rsidTr="002F67BD">
        <w:trPr>
          <w:trHeight w:val="1256"/>
          <w:jc w:val="center"/>
        </w:trPr>
        <w:tc>
          <w:tcPr>
            <w:tcW w:w="1550" w:type="dxa"/>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vAlign w:val="center"/>
          </w:tcPr>
          <w:p w14:paraId="544B089B" w14:textId="0D132504" w:rsidR="00245594" w:rsidRDefault="00023CCC">
            <w:pPr>
              <w:jc w:val="center"/>
              <w:rPr>
                <w:sz w:val="24"/>
                <w:szCs w:val="24"/>
              </w:rPr>
            </w:pPr>
            <w:r>
              <w:rPr>
                <w:noProof/>
                <w:lang w:val="es-CL" w:eastAsia="es-CL"/>
              </w:rPr>
              <w:drawing>
                <wp:inline distT="0" distB="0" distL="0" distR="0" wp14:anchorId="327FB71D" wp14:editId="68A090E6">
                  <wp:extent cx="895350" cy="373380"/>
                  <wp:effectExtent l="0" t="0" r="0" b="7620"/>
                  <wp:docPr id="4" name="image1.png" descr="SANTO-LOGO COLOR-01 (1)"/>
                  <wp:cNvGraphicFramePr/>
                  <a:graphic xmlns:a="http://schemas.openxmlformats.org/drawingml/2006/main">
                    <a:graphicData uri="http://schemas.openxmlformats.org/drawingml/2006/picture">
                      <pic:pic xmlns:pic="http://schemas.openxmlformats.org/drawingml/2006/picture">
                        <pic:nvPicPr>
                          <pic:cNvPr id="1" name="image1.png" descr="SANTO-LOGO COLOR-01 (1)"/>
                          <pic:cNvPicPr/>
                        </pic:nvPicPr>
                        <pic:blipFill>
                          <a:blip r:embed="rId4" cstate="print"/>
                          <a:stretch>
                            <a:fillRect/>
                          </a:stretch>
                        </pic:blipFill>
                        <pic:spPr>
                          <a:xfrm>
                            <a:off x="0" y="0"/>
                            <a:ext cx="895350" cy="373380"/>
                          </a:xfrm>
                          <a:prstGeom prst="rect">
                            <a:avLst/>
                          </a:prstGeom>
                        </pic:spPr>
                      </pic:pic>
                    </a:graphicData>
                  </a:graphic>
                </wp:inline>
              </w:drawing>
            </w:r>
            <w:bookmarkStart w:id="0" w:name="_GoBack"/>
            <w:bookmarkEnd w:id="0"/>
          </w:p>
        </w:tc>
        <w:tc>
          <w:tcPr>
            <w:tcW w:w="1559" w:type="dxa"/>
            <w:tcBorders>
              <w:top w:val="single" w:sz="8" w:space="0" w:color="000000"/>
              <w:left w:val="single" w:sz="8" w:space="0" w:color="000000"/>
              <w:bottom w:val="single" w:sz="4" w:space="0" w:color="000000"/>
              <w:right w:val="single" w:sz="4" w:space="0" w:color="000000"/>
            </w:tcBorders>
            <w:tcMar>
              <w:top w:w="0" w:type="dxa"/>
              <w:left w:w="70" w:type="dxa"/>
              <w:bottom w:w="0" w:type="dxa"/>
              <w:right w:w="70" w:type="dxa"/>
            </w:tcMar>
          </w:tcPr>
          <w:p w14:paraId="5DB21294" w14:textId="51D01991" w:rsidR="00245594" w:rsidRDefault="002F67BD">
            <w:pPr>
              <w:jc w:val="center"/>
              <w:rPr>
                <w:sz w:val="24"/>
                <w:szCs w:val="24"/>
              </w:rPr>
            </w:pPr>
            <w:r>
              <w:object w:dxaOrig="1477" w:dyaOrig="1457" w14:anchorId="5F3344CD">
                <v:rect id="rectole0000000000" o:spid="_x0000_i1025" style="width:65.25pt;height:72.75pt" o:ole="" o:preferrelative="t" stroked="f">
                  <v:imagedata r:id="rId5" o:title=""/>
                </v:rect>
                <o:OLEObject Type="Embed" ProgID="StaticMetafile" ShapeID="rectole0000000000" DrawAspect="Content" ObjectID="_1680372569" r:id="rId6"/>
              </w:object>
            </w:r>
          </w:p>
        </w:tc>
        <w:tc>
          <w:tcPr>
            <w:tcW w:w="5424" w:type="dxa"/>
            <w:tcBorders>
              <w:top w:val="single" w:sz="8" w:space="0" w:color="000000"/>
              <w:left w:val="single" w:sz="4" w:space="0" w:color="000000"/>
              <w:bottom w:val="single" w:sz="4" w:space="0" w:color="000000"/>
              <w:right w:val="single" w:sz="8" w:space="0" w:color="000000"/>
            </w:tcBorders>
            <w:vAlign w:val="center"/>
          </w:tcPr>
          <w:p w14:paraId="137FA756" w14:textId="77777777" w:rsidR="00245594" w:rsidRDefault="00AA43CF">
            <w:pPr>
              <w:widowControl/>
              <w:pBdr>
                <w:top w:val="nil"/>
                <w:left w:val="nil"/>
                <w:bottom w:val="nil"/>
                <w:right w:val="nil"/>
                <w:between w:val="nil"/>
              </w:pBdr>
              <w:jc w:val="center"/>
              <w:rPr>
                <w:b/>
                <w:color w:val="000000"/>
                <w:sz w:val="28"/>
                <w:szCs w:val="28"/>
              </w:rPr>
            </w:pPr>
            <w:r>
              <w:rPr>
                <w:b/>
                <w:color w:val="000000"/>
                <w:sz w:val="28"/>
                <w:szCs w:val="28"/>
              </w:rPr>
              <w:t>Evaluación experimental</w:t>
            </w:r>
          </w:p>
          <w:p w14:paraId="2343537A" w14:textId="77777777" w:rsidR="00245594" w:rsidRDefault="00AA43CF">
            <w:pPr>
              <w:widowControl/>
              <w:pBdr>
                <w:top w:val="nil"/>
                <w:left w:val="nil"/>
                <w:bottom w:val="nil"/>
                <w:right w:val="nil"/>
                <w:between w:val="nil"/>
              </w:pBdr>
              <w:jc w:val="center"/>
              <w:rPr>
                <w:b/>
                <w:color w:val="000000"/>
                <w:sz w:val="28"/>
                <w:szCs w:val="28"/>
              </w:rPr>
            </w:pPr>
            <w:r>
              <w:rPr>
                <w:b/>
                <w:color w:val="000000"/>
                <w:sz w:val="28"/>
                <w:szCs w:val="28"/>
              </w:rPr>
              <w:t>“</w:t>
            </w:r>
            <w:r>
              <w:rPr>
                <w:b/>
                <w:sz w:val="28"/>
                <w:szCs w:val="28"/>
              </w:rPr>
              <w:t>Transferencia</w:t>
            </w:r>
            <w:r>
              <w:rPr>
                <w:b/>
                <w:color w:val="000000"/>
                <w:sz w:val="28"/>
                <w:szCs w:val="28"/>
              </w:rPr>
              <w:t xml:space="preserve"> de </w:t>
            </w:r>
            <w:r>
              <w:rPr>
                <w:b/>
                <w:sz w:val="28"/>
                <w:szCs w:val="28"/>
              </w:rPr>
              <w:t xml:space="preserve">Calor </w:t>
            </w:r>
            <w:r>
              <w:rPr>
                <w:b/>
                <w:color w:val="000000"/>
                <w:sz w:val="28"/>
                <w:szCs w:val="28"/>
              </w:rPr>
              <w:t>”</w:t>
            </w:r>
          </w:p>
          <w:p w14:paraId="68E642DD" w14:textId="77777777" w:rsidR="00245594" w:rsidRDefault="00AA43CF">
            <w:pPr>
              <w:widowControl/>
              <w:pBdr>
                <w:top w:val="nil"/>
                <w:left w:val="nil"/>
                <w:bottom w:val="nil"/>
                <w:right w:val="nil"/>
                <w:between w:val="nil"/>
              </w:pBdr>
              <w:jc w:val="center"/>
              <w:rPr>
                <w:color w:val="000000"/>
                <w:sz w:val="28"/>
                <w:szCs w:val="28"/>
              </w:rPr>
            </w:pPr>
            <w:r>
              <w:rPr>
                <w:b/>
                <w:sz w:val="28"/>
                <w:szCs w:val="28"/>
              </w:rPr>
              <w:t>1°</w:t>
            </w:r>
            <w:r>
              <w:rPr>
                <w:b/>
                <w:color w:val="000000"/>
                <w:sz w:val="28"/>
                <w:szCs w:val="28"/>
              </w:rPr>
              <w:t xml:space="preserve"> Medio</w:t>
            </w:r>
          </w:p>
        </w:tc>
        <w:tc>
          <w:tcPr>
            <w:tcW w:w="1830" w:type="dxa"/>
            <w:tcBorders>
              <w:top w:val="single" w:sz="8" w:space="0" w:color="000000"/>
              <w:left w:val="single" w:sz="4" w:space="0" w:color="000000"/>
              <w:bottom w:val="single" w:sz="4" w:space="0" w:color="000000"/>
              <w:right w:val="single" w:sz="8" w:space="0" w:color="000000"/>
            </w:tcBorders>
            <w:vAlign w:val="center"/>
          </w:tcPr>
          <w:p w14:paraId="64A0066E" w14:textId="77777777" w:rsidR="00245594" w:rsidRDefault="00AA43CF">
            <w:pPr>
              <w:tabs>
                <w:tab w:val="center" w:pos="4419"/>
                <w:tab w:val="right" w:pos="8838"/>
              </w:tabs>
              <w:jc w:val="center"/>
              <w:rPr>
                <w:sz w:val="28"/>
                <w:szCs w:val="28"/>
              </w:rPr>
            </w:pPr>
            <w:r>
              <w:rPr>
                <w:sz w:val="24"/>
                <w:szCs w:val="24"/>
              </w:rPr>
              <w:t>Departamento de Ciencias</w:t>
            </w:r>
          </w:p>
        </w:tc>
      </w:tr>
    </w:tbl>
    <w:p w14:paraId="6F95605E" w14:textId="77777777" w:rsidR="00245594" w:rsidRDefault="00245594">
      <w:pPr>
        <w:pBdr>
          <w:top w:val="nil"/>
          <w:left w:val="nil"/>
          <w:bottom w:val="nil"/>
          <w:right w:val="nil"/>
          <w:between w:val="nil"/>
        </w:pBdr>
        <w:spacing w:before="6"/>
        <w:rPr>
          <w:color w:val="000000"/>
          <w:sz w:val="16"/>
          <w:szCs w:val="16"/>
        </w:rPr>
      </w:pPr>
    </w:p>
    <w:tbl>
      <w:tblPr>
        <w:tblStyle w:val="a0"/>
        <w:tblW w:w="10378"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91"/>
        <w:gridCol w:w="1640"/>
        <w:gridCol w:w="1459"/>
        <w:gridCol w:w="2279"/>
        <w:gridCol w:w="560"/>
        <w:gridCol w:w="2349"/>
      </w:tblGrid>
      <w:tr w:rsidR="00245594" w14:paraId="78098144" w14:textId="77777777">
        <w:trPr>
          <w:trHeight w:val="470"/>
        </w:trPr>
        <w:tc>
          <w:tcPr>
            <w:tcW w:w="2091" w:type="dxa"/>
            <w:tcBorders>
              <w:bottom w:val="single" w:sz="12" w:space="0" w:color="000000"/>
            </w:tcBorders>
          </w:tcPr>
          <w:p w14:paraId="509EDD2D" w14:textId="77777777" w:rsidR="00245594" w:rsidRDefault="00AA43CF">
            <w:pPr>
              <w:pBdr>
                <w:top w:val="nil"/>
                <w:left w:val="nil"/>
                <w:bottom w:val="nil"/>
                <w:right w:val="nil"/>
                <w:between w:val="nil"/>
              </w:pBdr>
              <w:spacing w:before="78"/>
              <w:ind w:left="78"/>
              <w:rPr>
                <w:color w:val="000000"/>
              </w:rPr>
            </w:pPr>
            <w:r>
              <w:rPr>
                <w:color w:val="000000"/>
              </w:rPr>
              <w:t>Nombre</w:t>
            </w:r>
          </w:p>
        </w:tc>
        <w:tc>
          <w:tcPr>
            <w:tcW w:w="5938" w:type="dxa"/>
            <w:gridSpan w:val="4"/>
            <w:tcBorders>
              <w:bottom w:val="single" w:sz="12" w:space="0" w:color="000000"/>
            </w:tcBorders>
          </w:tcPr>
          <w:p w14:paraId="7997D7E4" w14:textId="77777777" w:rsidR="00245594" w:rsidRDefault="00245594">
            <w:pPr>
              <w:pBdr>
                <w:top w:val="nil"/>
                <w:left w:val="nil"/>
                <w:bottom w:val="nil"/>
                <w:right w:val="nil"/>
                <w:between w:val="nil"/>
              </w:pBdr>
              <w:rPr>
                <w:color w:val="000000"/>
                <w:sz w:val="20"/>
                <w:szCs w:val="20"/>
              </w:rPr>
            </w:pPr>
          </w:p>
        </w:tc>
        <w:tc>
          <w:tcPr>
            <w:tcW w:w="2349" w:type="dxa"/>
            <w:tcBorders>
              <w:bottom w:val="single" w:sz="12" w:space="0" w:color="000000"/>
            </w:tcBorders>
          </w:tcPr>
          <w:p w14:paraId="51425025" w14:textId="77777777" w:rsidR="00245594" w:rsidRDefault="00AA43CF">
            <w:pPr>
              <w:pBdr>
                <w:top w:val="nil"/>
                <w:left w:val="nil"/>
                <w:bottom w:val="nil"/>
                <w:right w:val="nil"/>
                <w:between w:val="nil"/>
              </w:pBdr>
              <w:spacing w:before="78"/>
              <w:ind w:left="82"/>
              <w:rPr>
                <w:color w:val="000000"/>
              </w:rPr>
            </w:pPr>
            <w:r>
              <w:rPr>
                <w:color w:val="000000"/>
              </w:rPr>
              <w:t>Curso:</w:t>
            </w:r>
          </w:p>
        </w:tc>
      </w:tr>
      <w:tr w:rsidR="00245594" w14:paraId="153366AC" w14:textId="77777777">
        <w:trPr>
          <w:trHeight w:val="630"/>
        </w:trPr>
        <w:tc>
          <w:tcPr>
            <w:tcW w:w="2091" w:type="dxa"/>
            <w:tcBorders>
              <w:top w:val="single" w:sz="12" w:space="0" w:color="000000"/>
              <w:bottom w:val="single" w:sz="12" w:space="0" w:color="000000"/>
            </w:tcBorders>
          </w:tcPr>
          <w:p w14:paraId="1FB10823" w14:textId="77777777" w:rsidR="00245594" w:rsidRDefault="00AA43CF">
            <w:pPr>
              <w:pBdr>
                <w:top w:val="nil"/>
                <w:left w:val="nil"/>
                <w:bottom w:val="nil"/>
                <w:right w:val="nil"/>
                <w:between w:val="nil"/>
              </w:pBdr>
              <w:spacing w:before="79"/>
              <w:ind w:left="78"/>
              <w:rPr>
                <w:color w:val="000000"/>
                <w:sz w:val="20"/>
                <w:szCs w:val="20"/>
              </w:rPr>
            </w:pPr>
            <w:r>
              <w:rPr>
                <w:color w:val="000000"/>
                <w:sz w:val="20"/>
                <w:szCs w:val="20"/>
              </w:rPr>
              <w:t>Fecha:</w:t>
            </w:r>
          </w:p>
        </w:tc>
        <w:tc>
          <w:tcPr>
            <w:tcW w:w="1640" w:type="dxa"/>
            <w:tcBorders>
              <w:top w:val="single" w:sz="12" w:space="0" w:color="000000"/>
              <w:bottom w:val="single" w:sz="12" w:space="0" w:color="000000"/>
            </w:tcBorders>
          </w:tcPr>
          <w:p w14:paraId="6591F90F" w14:textId="77777777" w:rsidR="00245594" w:rsidRDefault="00AA43CF">
            <w:pPr>
              <w:pBdr>
                <w:top w:val="nil"/>
                <w:left w:val="nil"/>
                <w:bottom w:val="nil"/>
                <w:right w:val="nil"/>
                <w:between w:val="nil"/>
              </w:pBdr>
              <w:spacing w:before="79"/>
              <w:ind w:left="79" w:right="365"/>
              <w:rPr>
                <w:color w:val="000000"/>
                <w:sz w:val="20"/>
                <w:szCs w:val="20"/>
              </w:rPr>
            </w:pPr>
            <w:r>
              <w:rPr>
                <w:color w:val="000000"/>
                <w:sz w:val="20"/>
                <w:szCs w:val="20"/>
              </w:rPr>
              <w:t xml:space="preserve">Puntaje ideal: </w:t>
            </w:r>
          </w:p>
          <w:p w14:paraId="2C0CA631" w14:textId="77777777" w:rsidR="00245594" w:rsidRDefault="00AA43CF">
            <w:pPr>
              <w:pBdr>
                <w:top w:val="nil"/>
                <w:left w:val="nil"/>
                <w:bottom w:val="nil"/>
                <w:right w:val="nil"/>
                <w:between w:val="nil"/>
              </w:pBdr>
              <w:spacing w:before="79"/>
              <w:ind w:left="79" w:right="365"/>
              <w:rPr>
                <w:color w:val="000000"/>
                <w:sz w:val="20"/>
                <w:szCs w:val="20"/>
              </w:rPr>
            </w:pPr>
            <w:r>
              <w:rPr>
                <w:color w:val="000000"/>
                <w:sz w:val="20"/>
                <w:szCs w:val="20"/>
              </w:rPr>
              <w:t>1</w:t>
            </w:r>
            <w:r>
              <w:rPr>
                <w:sz w:val="20"/>
                <w:szCs w:val="20"/>
              </w:rPr>
              <w:t>5</w:t>
            </w:r>
          </w:p>
        </w:tc>
        <w:tc>
          <w:tcPr>
            <w:tcW w:w="1459" w:type="dxa"/>
            <w:tcBorders>
              <w:top w:val="single" w:sz="12" w:space="0" w:color="000000"/>
              <w:bottom w:val="single" w:sz="12" w:space="0" w:color="000000"/>
            </w:tcBorders>
          </w:tcPr>
          <w:p w14:paraId="7C50754C" w14:textId="77777777" w:rsidR="00245594" w:rsidRDefault="00AA43CF">
            <w:pPr>
              <w:pBdr>
                <w:top w:val="nil"/>
                <w:left w:val="nil"/>
                <w:bottom w:val="nil"/>
                <w:right w:val="nil"/>
                <w:between w:val="nil"/>
              </w:pBdr>
              <w:spacing w:before="79"/>
              <w:ind w:right="506"/>
              <w:jc w:val="right"/>
              <w:rPr>
                <w:color w:val="000000"/>
                <w:sz w:val="20"/>
                <w:szCs w:val="20"/>
              </w:rPr>
            </w:pPr>
            <w:r>
              <w:rPr>
                <w:color w:val="000000"/>
                <w:sz w:val="20"/>
                <w:szCs w:val="20"/>
              </w:rPr>
              <w:t>Exigencia:</w:t>
            </w:r>
          </w:p>
          <w:p w14:paraId="35B0DA19" w14:textId="77777777" w:rsidR="00245594" w:rsidRDefault="00AA43CF">
            <w:pPr>
              <w:pBdr>
                <w:top w:val="nil"/>
                <w:left w:val="nil"/>
                <w:bottom w:val="nil"/>
                <w:right w:val="nil"/>
                <w:between w:val="nil"/>
              </w:pBdr>
              <w:ind w:right="490"/>
              <w:jc w:val="right"/>
              <w:rPr>
                <w:b/>
                <w:color w:val="000000"/>
                <w:sz w:val="20"/>
                <w:szCs w:val="20"/>
              </w:rPr>
            </w:pPr>
            <w:r>
              <w:rPr>
                <w:b/>
                <w:color w:val="000000"/>
                <w:sz w:val="20"/>
                <w:szCs w:val="20"/>
              </w:rPr>
              <w:t>60 %</w:t>
            </w:r>
          </w:p>
        </w:tc>
        <w:tc>
          <w:tcPr>
            <w:tcW w:w="2279" w:type="dxa"/>
            <w:tcBorders>
              <w:top w:val="single" w:sz="12" w:space="0" w:color="000000"/>
              <w:bottom w:val="single" w:sz="12" w:space="0" w:color="000000"/>
            </w:tcBorders>
          </w:tcPr>
          <w:p w14:paraId="5CABC3BA" w14:textId="77777777" w:rsidR="00245594" w:rsidRDefault="00AA43CF">
            <w:pPr>
              <w:pBdr>
                <w:top w:val="nil"/>
                <w:left w:val="nil"/>
                <w:bottom w:val="nil"/>
                <w:right w:val="nil"/>
                <w:between w:val="nil"/>
              </w:pBdr>
              <w:spacing w:before="79"/>
              <w:ind w:left="81"/>
              <w:rPr>
                <w:color w:val="000000"/>
                <w:sz w:val="20"/>
                <w:szCs w:val="20"/>
              </w:rPr>
            </w:pPr>
            <w:r>
              <w:rPr>
                <w:color w:val="000000"/>
                <w:sz w:val="20"/>
                <w:szCs w:val="20"/>
              </w:rPr>
              <w:t>Puntaje obtenido:</w:t>
            </w:r>
          </w:p>
        </w:tc>
        <w:tc>
          <w:tcPr>
            <w:tcW w:w="2909" w:type="dxa"/>
            <w:gridSpan w:val="2"/>
            <w:tcBorders>
              <w:top w:val="single" w:sz="12" w:space="0" w:color="000000"/>
              <w:bottom w:val="single" w:sz="12" w:space="0" w:color="000000"/>
            </w:tcBorders>
          </w:tcPr>
          <w:p w14:paraId="44809DD2" w14:textId="77777777" w:rsidR="00245594" w:rsidRDefault="00AA43CF">
            <w:pPr>
              <w:pBdr>
                <w:top w:val="nil"/>
                <w:left w:val="nil"/>
                <w:bottom w:val="nil"/>
                <w:right w:val="nil"/>
                <w:between w:val="nil"/>
              </w:pBdr>
              <w:spacing w:before="79"/>
              <w:ind w:left="81"/>
              <w:rPr>
                <w:color w:val="000000"/>
                <w:sz w:val="20"/>
                <w:szCs w:val="20"/>
              </w:rPr>
            </w:pPr>
            <w:r>
              <w:rPr>
                <w:color w:val="000000"/>
                <w:sz w:val="20"/>
                <w:szCs w:val="20"/>
              </w:rPr>
              <w:t>Nota:</w:t>
            </w:r>
          </w:p>
        </w:tc>
      </w:tr>
    </w:tbl>
    <w:p w14:paraId="6FF67EBE" w14:textId="77777777" w:rsidR="00245594" w:rsidRDefault="00245594">
      <w:pPr>
        <w:pBdr>
          <w:top w:val="nil"/>
          <w:left w:val="nil"/>
          <w:bottom w:val="nil"/>
          <w:right w:val="nil"/>
          <w:between w:val="nil"/>
        </w:pBdr>
        <w:rPr>
          <w:rFonts w:ascii="Times New Roman" w:eastAsia="Times New Roman" w:hAnsi="Times New Roman" w:cs="Times New Roman"/>
          <w:color w:val="000000"/>
          <w:sz w:val="20"/>
          <w:szCs w:val="20"/>
        </w:rPr>
      </w:pPr>
    </w:p>
    <w:p w14:paraId="5E6929F2" w14:textId="77777777" w:rsidR="00245594" w:rsidRDefault="00AA43CF">
      <w:pPr>
        <w:pBdr>
          <w:top w:val="nil"/>
          <w:left w:val="nil"/>
          <w:bottom w:val="nil"/>
          <w:right w:val="nil"/>
          <w:between w:val="nil"/>
        </w:pBdr>
        <w:spacing w:before="56" w:line="276" w:lineRule="auto"/>
        <w:ind w:right="-4"/>
        <w:jc w:val="both"/>
        <w:rPr>
          <w:b/>
          <w:color w:val="000000"/>
        </w:rPr>
      </w:pPr>
      <w:bookmarkStart w:id="1" w:name="_gjdgxs" w:colFirst="0" w:colLast="0"/>
      <w:bookmarkEnd w:id="1"/>
      <w:r>
        <w:rPr>
          <w:b/>
          <w:color w:val="000000"/>
        </w:rPr>
        <w:t xml:space="preserve">Descripción: </w:t>
      </w:r>
    </w:p>
    <w:p w14:paraId="037B0A8D" w14:textId="77777777" w:rsidR="00245594" w:rsidRDefault="00AA43CF">
      <w:pPr>
        <w:spacing w:before="56" w:line="276" w:lineRule="auto"/>
        <w:ind w:left="283" w:right="-4"/>
        <w:jc w:val="both"/>
      </w:pPr>
      <w:r>
        <w:t>En el siguiente trabajo deberá estudiar un fenómeno natural del calor y su transferencia.</w:t>
      </w:r>
      <w:r>
        <w:br/>
        <w:t>Para completar esta actividad deberá realizar dos breves experimentos en los que necesitará:</w:t>
      </w:r>
      <w:r>
        <w:br/>
        <w:t>- Una hoja de papel, tijera, hilo o un poco de scotch y un encendedor.</w:t>
      </w:r>
      <w:r>
        <w:br/>
        <w:t>-Un hielo (idealmente grande), agua tibia y un recipiente.</w:t>
      </w:r>
    </w:p>
    <w:p w14:paraId="22506A56" w14:textId="77777777" w:rsidR="00245594" w:rsidRDefault="00245594">
      <w:pPr>
        <w:spacing w:before="56" w:line="276" w:lineRule="auto"/>
        <w:ind w:left="283" w:right="-4"/>
        <w:jc w:val="both"/>
      </w:pPr>
    </w:p>
    <w:p w14:paraId="020C380B" w14:textId="77777777" w:rsidR="00245594" w:rsidRDefault="00AA43CF">
      <w:pPr>
        <w:pBdr>
          <w:top w:val="nil"/>
          <w:left w:val="nil"/>
          <w:bottom w:val="nil"/>
          <w:right w:val="nil"/>
          <w:between w:val="nil"/>
        </w:pBdr>
        <w:spacing w:before="56" w:line="276" w:lineRule="auto"/>
        <w:ind w:right="-4"/>
        <w:jc w:val="both"/>
        <w:rPr>
          <w:b/>
          <w:color w:val="000000"/>
        </w:rPr>
      </w:pPr>
      <w:bookmarkStart w:id="2" w:name="_30j0zll" w:colFirst="0" w:colLast="0"/>
      <w:bookmarkEnd w:id="2"/>
      <w:r>
        <w:rPr>
          <w:b/>
          <w:color w:val="000000"/>
        </w:rPr>
        <w:t xml:space="preserve">Objetivos: </w:t>
      </w:r>
    </w:p>
    <w:p w14:paraId="29CEA676" w14:textId="77777777" w:rsidR="00245594" w:rsidRDefault="00AA43CF">
      <w:pPr>
        <w:spacing w:before="56"/>
        <w:ind w:left="283" w:right="-4"/>
        <w:jc w:val="both"/>
        <w:rPr>
          <w:sz w:val="23"/>
          <w:szCs w:val="23"/>
          <w:highlight w:val="white"/>
        </w:rPr>
      </w:pPr>
      <w:r>
        <w:rPr>
          <w:b/>
        </w:rPr>
        <w:t xml:space="preserve">OA 11: </w:t>
      </w:r>
      <w:r>
        <w:rPr>
          <w:sz w:val="23"/>
          <w:szCs w:val="23"/>
          <w:highlight w:val="white"/>
        </w:rPr>
        <w:t xml:space="preserve">Desarrollar modelos e investigaciones experimentales que expliquen el calor como un proceso de transferencia de energía térmica entre dos o más cuerpos que están a diferentes temperaturas, o entre una fuente térmica y un objeto, considerando: Las formas en que se propaga (conducción, convección y radiación). </w:t>
      </w:r>
    </w:p>
    <w:p w14:paraId="77D4B3A4" w14:textId="77777777" w:rsidR="00245594" w:rsidRDefault="00AA43CF">
      <w:pPr>
        <w:spacing w:before="56"/>
        <w:ind w:left="283" w:right="-4"/>
        <w:jc w:val="both"/>
      </w:pPr>
      <w:r>
        <w:rPr>
          <w:b/>
          <w:sz w:val="23"/>
          <w:szCs w:val="23"/>
          <w:highlight w:val="white"/>
        </w:rPr>
        <w:t>OAH a:</w:t>
      </w:r>
      <w:r>
        <w:rPr>
          <w:sz w:val="23"/>
          <w:szCs w:val="23"/>
          <w:highlight w:val="white"/>
        </w:rPr>
        <w:t xml:space="preserve"> </w:t>
      </w:r>
      <w:r>
        <w:rPr>
          <w:sz w:val="23"/>
          <w:szCs w:val="23"/>
        </w:rPr>
        <w:t>Observar y describir detalladamente las características de objetos, procesos y fenómenos del mundo natural y tecnológico, usando los sentidos.</w:t>
      </w:r>
      <w:r>
        <w:br/>
      </w:r>
      <w:r>
        <w:rPr>
          <w:b/>
          <w:sz w:val="23"/>
          <w:szCs w:val="23"/>
          <w:highlight w:val="white"/>
        </w:rPr>
        <w:t xml:space="preserve">OAH c: </w:t>
      </w:r>
      <w:r>
        <w:rPr>
          <w:rFonts w:ascii="Arial" w:eastAsia="Arial" w:hAnsi="Arial" w:cs="Arial"/>
          <w:sz w:val="23"/>
          <w:szCs w:val="23"/>
          <w:highlight w:val="white"/>
        </w:rPr>
        <w:t>Formular y fundamentar predicciones basadas en conocimiento científico.</w:t>
      </w:r>
    </w:p>
    <w:p w14:paraId="35FC82F4" w14:textId="77777777" w:rsidR="00245594" w:rsidRDefault="00AA43CF">
      <w:pPr>
        <w:pBdr>
          <w:top w:val="nil"/>
          <w:left w:val="nil"/>
          <w:bottom w:val="nil"/>
          <w:right w:val="nil"/>
          <w:between w:val="nil"/>
        </w:pBdr>
        <w:spacing w:before="6"/>
        <w:jc w:val="both"/>
        <w:rPr>
          <w:b/>
          <w:color w:val="000000"/>
          <w:sz w:val="16"/>
          <w:szCs w:val="16"/>
        </w:rPr>
      </w:pPr>
      <w:r>
        <w:rPr>
          <w:b/>
          <w:color w:val="000000"/>
          <w:sz w:val="16"/>
          <w:szCs w:val="16"/>
        </w:rPr>
        <w:tab/>
      </w:r>
    </w:p>
    <w:p w14:paraId="3338A588" w14:textId="77777777" w:rsidR="00245594" w:rsidRDefault="00AA43CF">
      <w:pPr>
        <w:pBdr>
          <w:top w:val="nil"/>
          <w:left w:val="nil"/>
          <w:bottom w:val="nil"/>
          <w:right w:val="nil"/>
          <w:between w:val="nil"/>
        </w:pBdr>
        <w:jc w:val="both"/>
        <w:rPr>
          <w:b/>
        </w:rPr>
      </w:pPr>
      <w:r>
        <w:rPr>
          <w:b/>
        </w:rPr>
        <w:t>Conceptos previos:</w:t>
      </w:r>
    </w:p>
    <w:p w14:paraId="1F33128C" w14:textId="73F22CF3" w:rsidR="00245594" w:rsidRDefault="00AA43CF">
      <w:pPr>
        <w:pBdr>
          <w:top w:val="nil"/>
          <w:left w:val="nil"/>
          <w:bottom w:val="nil"/>
          <w:right w:val="nil"/>
          <w:between w:val="nil"/>
        </w:pBdr>
        <w:ind w:left="283"/>
        <w:jc w:val="both"/>
      </w:pPr>
      <w:r>
        <w:t>Para forjar cuchillos se suele calentar trozos de metal para poder darles forma cuando el metal está caliente y se puede moldear más fácilmente. Para esto se introduce metal en un horno y este adopta un color amarillo y naranja tal como se muestra en la imagen siguiente.</w:t>
      </w:r>
    </w:p>
    <w:p w14:paraId="055B4AEC" w14:textId="77777777" w:rsidR="00245594" w:rsidRDefault="00AA43CF">
      <w:pPr>
        <w:pBdr>
          <w:top w:val="nil"/>
          <w:left w:val="nil"/>
          <w:bottom w:val="nil"/>
          <w:right w:val="nil"/>
          <w:between w:val="nil"/>
        </w:pBdr>
        <w:ind w:left="283"/>
        <w:jc w:val="center"/>
      </w:pPr>
      <w:r>
        <w:rPr>
          <w:noProof/>
          <w:lang w:val="es-CL" w:eastAsia="es-CL"/>
        </w:rPr>
        <w:drawing>
          <wp:anchor distT="114300" distB="114300" distL="114300" distR="114300" simplePos="0" relativeHeight="251659264" behindDoc="0" locked="0" layoutInCell="1" hidden="0" allowOverlap="1" wp14:anchorId="42274FE9" wp14:editId="79317D07">
            <wp:simplePos x="0" y="0"/>
            <wp:positionH relativeFrom="column">
              <wp:posOffset>1811249</wp:posOffset>
            </wp:positionH>
            <wp:positionV relativeFrom="paragraph">
              <wp:posOffset>189582</wp:posOffset>
            </wp:positionV>
            <wp:extent cx="3038475" cy="2023082"/>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6018"/>
                    <a:stretch>
                      <a:fillRect/>
                    </a:stretch>
                  </pic:blipFill>
                  <pic:spPr>
                    <a:xfrm>
                      <a:off x="0" y="0"/>
                      <a:ext cx="3038475" cy="2023082"/>
                    </a:xfrm>
                    <a:prstGeom prst="rect">
                      <a:avLst/>
                    </a:prstGeom>
                    <a:ln/>
                  </pic:spPr>
                </pic:pic>
              </a:graphicData>
            </a:graphic>
          </wp:anchor>
        </w:drawing>
      </w:r>
    </w:p>
    <w:p w14:paraId="1A55ECD8" w14:textId="77777777" w:rsidR="00245594" w:rsidRDefault="00AA43CF">
      <w:pPr>
        <w:pBdr>
          <w:top w:val="nil"/>
          <w:left w:val="nil"/>
          <w:bottom w:val="nil"/>
          <w:right w:val="nil"/>
          <w:between w:val="nil"/>
        </w:pBdr>
        <w:ind w:left="283"/>
        <w:jc w:val="center"/>
      </w:pPr>
      <w:r>
        <w:t xml:space="preserve"> </w:t>
      </w:r>
      <w:r>
        <w:br w:type="page"/>
      </w:r>
    </w:p>
    <w:p w14:paraId="6D6BDB47" w14:textId="77777777" w:rsidR="00245594" w:rsidRDefault="00AA43CF">
      <w:pPr>
        <w:pBdr>
          <w:top w:val="nil"/>
          <w:left w:val="nil"/>
          <w:bottom w:val="nil"/>
          <w:right w:val="nil"/>
          <w:between w:val="nil"/>
        </w:pBdr>
        <w:ind w:left="283"/>
        <w:jc w:val="both"/>
        <w:rPr>
          <w:b/>
        </w:rPr>
      </w:pPr>
      <w:r>
        <w:rPr>
          <w:b/>
        </w:rPr>
        <w:lastRenderedPageBreak/>
        <w:t xml:space="preserve">1.- </w:t>
      </w:r>
      <w:r>
        <w:t xml:space="preserve">Según lo visto en la clase anterior, ¿Por qué el herrero puede tomar un extremo del metal sin quemarse las manos? ¿Qué tipo de transferencia de calor permite explicar este fenómeno? </w:t>
      </w:r>
      <w:proofErr w:type="gramStart"/>
      <w:r>
        <w:rPr>
          <w:b/>
        </w:rPr>
        <w:t>( 2</w:t>
      </w:r>
      <w:proofErr w:type="gramEnd"/>
      <w:r>
        <w:rPr>
          <w:b/>
        </w:rPr>
        <w:t xml:space="preserve"> puntos)</w:t>
      </w:r>
    </w:p>
    <w:p w14:paraId="5DC83790" w14:textId="77777777" w:rsidR="00245594" w:rsidRDefault="00245594">
      <w:pPr>
        <w:pBdr>
          <w:top w:val="nil"/>
          <w:left w:val="nil"/>
          <w:bottom w:val="nil"/>
          <w:right w:val="nil"/>
          <w:between w:val="nil"/>
        </w:pBdr>
        <w:jc w:val="center"/>
        <w:rPr>
          <w:b/>
        </w:rPr>
      </w:pPr>
    </w:p>
    <w:tbl>
      <w:tblPr>
        <w:tblStyle w:val="a1"/>
        <w:tblW w:w="106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0"/>
      </w:tblGrid>
      <w:tr w:rsidR="00245594" w14:paraId="18FDDB65" w14:textId="77777777">
        <w:trPr>
          <w:jc w:val="center"/>
        </w:trPr>
        <w:tc>
          <w:tcPr>
            <w:tcW w:w="10660" w:type="dxa"/>
            <w:shd w:val="clear" w:color="auto" w:fill="auto"/>
            <w:tcMar>
              <w:top w:w="100" w:type="dxa"/>
              <w:left w:w="100" w:type="dxa"/>
              <w:bottom w:w="100" w:type="dxa"/>
              <w:right w:w="100" w:type="dxa"/>
            </w:tcMar>
          </w:tcPr>
          <w:p w14:paraId="65088A6B" w14:textId="77777777" w:rsidR="00245594" w:rsidRDefault="00AA43CF">
            <w:pPr>
              <w:pBdr>
                <w:top w:val="nil"/>
                <w:left w:val="nil"/>
                <w:bottom w:val="nil"/>
                <w:right w:val="nil"/>
                <w:between w:val="nil"/>
              </w:pBdr>
              <w:rPr>
                <w:b/>
              </w:rPr>
            </w:pPr>
            <w:r>
              <w:rPr>
                <w:b/>
              </w:rPr>
              <w:t>R:</w:t>
            </w:r>
          </w:p>
          <w:p w14:paraId="13B3156C" w14:textId="77777777" w:rsidR="00245594" w:rsidRDefault="00245594">
            <w:pPr>
              <w:pBdr>
                <w:top w:val="nil"/>
                <w:left w:val="nil"/>
                <w:bottom w:val="nil"/>
                <w:right w:val="nil"/>
                <w:between w:val="nil"/>
              </w:pBdr>
              <w:rPr>
                <w:b/>
              </w:rPr>
            </w:pPr>
          </w:p>
          <w:p w14:paraId="58498EF3" w14:textId="77777777" w:rsidR="00245594" w:rsidRDefault="00245594">
            <w:pPr>
              <w:pBdr>
                <w:top w:val="nil"/>
                <w:left w:val="nil"/>
                <w:bottom w:val="nil"/>
                <w:right w:val="nil"/>
                <w:between w:val="nil"/>
              </w:pBdr>
              <w:rPr>
                <w:b/>
              </w:rPr>
            </w:pPr>
          </w:p>
        </w:tc>
      </w:tr>
    </w:tbl>
    <w:p w14:paraId="5DD6605F" w14:textId="77777777" w:rsidR="00245594" w:rsidRDefault="00245594">
      <w:pPr>
        <w:rPr>
          <w:b/>
        </w:rPr>
      </w:pPr>
    </w:p>
    <w:p w14:paraId="043BFC93" w14:textId="77777777" w:rsidR="00245594" w:rsidRDefault="00AA43CF">
      <w:pPr>
        <w:ind w:left="283"/>
        <w:rPr>
          <w:b/>
        </w:rPr>
      </w:pPr>
      <w:r>
        <w:rPr>
          <w:b/>
        </w:rPr>
        <w:t xml:space="preserve">2.- </w:t>
      </w:r>
      <w:r>
        <w:t xml:space="preserve">En el caso del horno y el trozo de metal, ¿desde dónde hacia dónde se está transfiriendo el calor? </w:t>
      </w:r>
      <w:r>
        <w:rPr>
          <w:b/>
        </w:rPr>
        <w:t>(1 punto)</w:t>
      </w:r>
    </w:p>
    <w:p w14:paraId="0C5541A3" w14:textId="77777777" w:rsidR="00245594" w:rsidRDefault="00245594"/>
    <w:tbl>
      <w:tblPr>
        <w:tblStyle w:val="a2"/>
        <w:tblW w:w="106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0"/>
      </w:tblGrid>
      <w:tr w:rsidR="00245594" w14:paraId="161CCF90" w14:textId="77777777">
        <w:trPr>
          <w:jc w:val="center"/>
        </w:trPr>
        <w:tc>
          <w:tcPr>
            <w:tcW w:w="10660" w:type="dxa"/>
            <w:shd w:val="clear" w:color="auto" w:fill="auto"/>
            <w:tcMar>
              <w:top w:w="100" w:type="dxa"/>
              <w:left w:w="100" w:type="dxa"/>
              <w:bottom w:w="100" w:type="dxa"/>
              <w:right w:w="100" w:type="dxa"/>
            </w:tcMar>
          </w:tcPr>
          <w:p w14:paraId="3DC3C077" w14:textId="77777777" w:rsidR="00245594" w:rsidRDefault="00AA43CF">
            <w:pPr>
              <w:rPr>
                <w:b/>
              </w:rPr>
            </w:pPr>
            <w:r>
              <w:rPr>
                <w:b/>
              </w:rPr>
              <w:t>R:</w:t>
            </w:r>
          </w:p>
          <w:p w14:paraId="19BB5C31" w14:textId="77777777" w:rsidR="00245594" w:rsidRDefault="00245594">
            <w:pPr>
              <w:rPr>
                <w:b/>
              </w:rPr>
            </w:pPr>
          </w:p>
          <w:p w14:paraId="43CC77CD" w14:textId="77777777" w:rsidR="00245594" w:rsidRDefault="00245594">
            <w:pPr>
              <w:rPr>
                <w:b/>
              </w:rPr>
            </w:pPr>
          </w:p>
        </w:tc>
      </w:tr>
    </w:tbl>
    <w:p w14:paraId="6A5383DA" w14:textId="77777777" w:rsidR="00245594" w:rsidRDefault="00AA43CF">
      <w:pPr>
        <w:pBdr>
          <w:top w:val="nil"/>
          <w:left w:val="nil"/>
          <w:bottom w:val="nil"/>
          <w:right w:val="nil"/>
          <w:between w:val="nil"/>
        </w:pBdr>
        <w:rPr>
          <w:b/>
        </w:rPr>
      </w:pPr>
      <w:r>
        <w:rPr>
          <w:noProof/>
          <w:lang w:val="es-CL" w:eastAsia="es-CL"/>
        </w:rPr>
        <w:drawing>
          <wp:anchor distT="114300" distB="114300" distL="114300" distR="114300" simplePos="0" relativeHeight="251660288" behindDoc="0" locked="0" layoutInCell="1" hidden="0" allowOverlap="1" wp14:anchorId="7A966F26" wp14:editId="7832FD83">
            <wp:simplePos x="0" y="0"/>
            <wp:positionH relativeFrom="column">
              <wp:posOffset>4749788</wp:posOffset>
            </wp:positionH>
            <wp:positionV relativeFrom="paragraph">
              <wp:posOffset>114300</wp:posOffset>
            </wp:positionV>
            <wp:extent cx="1908187" cy="2016944"/>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3109" b="2855"/>
                    <a:stretch>
                      <a:fillRect/>
                    </a:stretch>
                  </pic:blipFill>
                  <pic:spPr>
                    <a:xfrm>
                      <a:off x="0" y="0"/>
                      <a:ext cx="1908187" cy="2016944"/>
                    </a:xfrm>
                    <a:prstGeom prst="rect">
                      <a:avLst/>
                    </a:prstGeom>
                    <a:ln/>
                  </pic:spPr>
                </pic:pic>
              </a:graphicData>
            </a:graphic>
          </wp:anchor>
        </w:drawing>
      </w:r>
    </w:p>
    <w:p w14:paraId="20F63969" w14:textId="77777777" w:rsidR="00245594" w:rsidRDefault="00AA43CF">
      <w:pPr>
        <w:rPr>
          <w:b/>
        </w:rPr>
      </w:pPr>
      <w:r>
        <w:rPr>
          <w:b/>
        </w:rPr>
        <w:t>Parte experimental I</w:t>
      </w:r>
    </w:p>
    <w:p w14:paraId="2105243F" w14:textId="77777777" w:rsidR="00245594" w:rsidRDefault="00AA43CF">
      <w:pPr>
        <w:ind w:left="285"/>
        <w:jc w:val="both"/>
      </w:pPr>
      <w:r>
        <w:rPr>
          <w:b/>
        </w:rPr>
        <w:t xml:space="preserve">Paso A, </w:t>
      </w:r>
      <w:r>
        <w:t>en una hoja de papel dibuje y recorte un espiral de aproximadamente 13 cm de diámetro aproximadamente.</w:t>
      </w:r>
    </w:p>
    <w:p w14:paraId="5D4C5A14" w14:textId="77777777" w:rsidR="00245594" w:rsidRDefault="00AA43CF">
      <w:pPr>
        <w:ind w:left="285"/>
        <w:jc w:val="both"/>
      </w:pPr>
      <w:r>
        <w:rPr>
          <w:b/>
        </w:rPr>
        <w:t>Paso B,</w:t>
      </w:r>
      <w:r>
        <w:t xml:space="preserve"> pegue con scotch o aguja un hilo en el centro de su espiral permitiendo que este pueda girar, tal como se muestra en la imagen.</w:t>
      </w:r>
    </w:p>
    <w:p w14:paraId="55289F42" w14:textId="77777777" w:rsidR="00245594" w:rsidRDefault="00AA43CF">
      <w:pPr>
        <w:ind w:left="285"/>
        <w:jc w:val="both"/>
      </w:pPr>
      <w:r>
        <w:rPr>
          <w:b/>
        </w:rPr>
        <w:t xml:space="preserve">Paso C, </w:t>
      </w:r>
      <w:r>
        <w:t>en el siguiente paso pondrá una fuente de calor por debajo del espiral colgando, ¿Qué crees que ocurrirá (predicción)?</w:t>
      </w:r>
    </w:p>
    <w:p w14:paraId="127299B2" w14:textId="77777777" w:rsidR="00245594" w:rsidRDefault="00245594"/>
    <w:tbl>
      <w:tblPr>
        <w:tblStyle w:val="a3"/>
        <w:tblW w:w="712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tblGrid>
      <w:tr w:rsidR="00245594" w14:paraId="6CEF3FC2" w14:textId="77777777">
        <w:tc>
          <w:tcPr>
            <w:tcW w:w="7125" w:type="dxa"/>
            <w:shd w:val="clear" w:color="auto" w:fill="auto"/>
            <w:tcMar>
              <w:top w:w="100" w:type="dxa"/>
              <w:left w:w="100" w:type="dxa"/>
              <w:bottom w:w="100" w:type="dxa"/>
              <w:right w:w="100" w:type="dxa"/>
            </w:tcMar>
          </w:tcPr>
          <w:p w14:paraId="517EF8A9" w14:textId="77777777" w:rsidR="00245594" w:rsidRDefault="00AA43CF">
            <w:pPr>
              <w:rPr>
                <w:b/>
              </w:rPr>
            </w:pPr>
            <w:r>
              <w:t xml:space="preserve">Predicción: </w:t>
            </w:r>
            <w:r>
              <w:rPr>
                <w:b/>
              </w:rPr>
              <w:t>(1 punto)</w:t>
            </w:r>
          </w:p>
          <w:p w14:paraId="0F1651AD" w14:textId="77777777" w:rsidR="00245594" w:rsidRDefault="00245594"/>
          <w:p w14:paraId="66480B00" w14:textId="77777777" w:rsidR="00245594" w:rsidRDefault="00245594"/>
          <w:p w14:paraId="74DADED5" w14:textId="77777777" w:rsidR="00245594" w:rsidRDefault="00245594"/>
          <w:p w14:paraId="0BA3776F" w14:textId="77777777" w:rsidR="00245594" w:rsidRDefault="00245594"/>
          <w:p w14:paraId="1929A017" w14:textId="77777777" w:rsidR="00245594" w:rsidRDefault="00245594"/>
        </w:tc>
      </w:tr>
    </w:tbl>
    <w:p w14:paraId="316DF887" w14:textId="77777777" w:rsidR="00245594" w:rsidRDefault="00245594">
      <w:pPr>
        <w:ind w:left="285"/>
      </w:pPr>
    </w:p>
    <w:p w14:paraId="62E4210B" w14:textId="77777777" w:rsidR="00245594" w:rsidRDefault="00AA43CF">
      <w:pPr>
        <w:ind w:left="283"/>
        <w:jc w:val="both"/>
        <w:rPr>
          <w:b/>
        </w:rPr>
      </w:pPr>
      <w:r>
        <w:rPr>
          <w:b/>
        </w:rPr>
        <w:t>Paso D,</w:t>
      </w:r>
      <w:r>
        <w:t xml:space="preserve"> con el espiral en el aire, prenda el encendedor por debajo del espiral.</w:t>
      </w:r>
      <w:r>
        <w:br/>
        <w:t>**</w:t>
      </w:r>
      <w:r>
        <w:rPr>
          <w:b/>
        </w:rPr>
        <w:t>MANTENGA SIN CONTACTO EL FUEGO Y EL ESPIRAL PARA EVITAR QUE ESTE SE ENCIENDA**</w:t>
      </w:r>
    </w:p>
    <w:p w14:paraId="64D48034" w14:textId="77777777" w:rsidR="00245594" w:rsidRDefault="00AA43CF">
      <w:pPr>
        <w:ind w:left="285"/>
        <w:jc w:val="both"/>
      </w:pPr>
      <w:r>
        <w:rPr>
          <w:b/>
        </w:rPr>
        <w:t>Paso E</w:t>
      </w:r>
      <w:r>
        <w:t xml:space="preserve">, observe lo que ocurre y deje registro escrito. </w:t>
      </w:r>
    </w:p>
    <w:p w14:paraId="47474998" w14:textId="77777777" w:rsidR="00245594" w:rsidRDefault="00245594">
      <w:pPr>
        <w:ind w:left="285"/>
      </w:pPr>
    </w:p>
    <w:tbl>
      <w:tblPr>
        <w:tblStyle w:val="a4"/>
        <w:tblW w:w="10575"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75"/>
      </w:tblGrid>
      <w:tr w:rsidR="00245594" w14:paraId="2FD4E019" w14:textId="77777777">
        <w:tc>
          <w:tcPr>
            <w:tcW w:w="10575" w:type="dxa"/>
            <w:shd w:val="clear" w:color="auto" w:fill="auto"/>
            <w:tcMar>
              <w:top w:w="100" w:type="dxa"/>
              <w:left w:w="100" w:type="dxa"/>
              <w:bottom w:w="100" w:type="dxa"/>
              <w:right w:w="100" w:type="dxa"/>
            </w:tcMar>
          </w:tcPr>
          <w:p w14:paraId="14DF2BFB" w14:textId="77777777" w:rsidR="00245594" w:rsidRDefault="00AA43CF">
            <w:pPr>
              <w:pBdr>
                <w:top w:val="nil"/>
                <w:left w:val="nil"/>
                <w:bottom w:val="nil"/>
                <w:right w:val="nil"/>
                <w:between w:val="nil"/>
              </w:pBdr>
              <w:rPr>
                <w:b/>
              </w:rPr>
            </w:pPr>
            <w:r>
              <w:t xml:space="preserve">Registro escrito: </w:t>
            </w:r>
            <w:r>
              <w:rPr>
                <w:b/>
              </w:rPr>
              <w:t>(1 punto)</w:t>
            </w:r>
          </w:p>
          <w:p w14:paraId="50A6F4E7" w14:textId="77777777" w:rsidR="00245594" w:rsidRDefault="00245594">
            <w:pPr>
              <w:pBdr>
                <w:top w:val="nil"/>
                <w:left w:val="nil"/>
                <w:bottom w:val="nil"/>
                <w:right w:val="nil"/>
                <w:between w:val="nil"/>
              </w:pBdr>
            </w:pPr>
          </w:p>
          <w:p w14:paraId="300E2F04" w14:textId="77777777" w:rsidR="00245594" w:rsidRDefault="00245594">
            <w:pPr>
              <w:pBdr>
                <w:top w:val="nil"/>
                <w:left w:val="nil"/>
                <w:bottom w:val="nil"/>
                <w:right w:val="nil"/>
                <w:between w:val="nil"/>
              </w:pBdr>
            </w:pPr>
          </w:p>
          <w:p w14:paraId="2B2E71EA" w14:textId="77777777" w:rsidR="00245594" w:rsidRDefault="00245594">
            <w:pPr>
              <w:pBdr>
                <w:top w:val="nil"/>
                <w:left w:val="nil"/>
                <w:bottom w:val="nil"/>
                <w:right w:val="nil"/>
                <w:between w:val="nil"/>
              </w:pBdr>
            </w:pPr>
          </w:p>
        </w:tc>
      </w:tr>
    </w:tbl>
    <w:p w14:paraId="14A5DA81" w14:textId="2CB35399" w:rsidR="00245594" w:rsidRDefault="00245594">
      <w:pPr>
        <w:ind w:left="285"/>
      </w:pPr>
    </w:p>
    <w:p w14:paraId="769AEF04" w14:textId="30D075DF" w:rsidR="00AA43CF" w:rsidRDefault="00AA43CF">
      <w:pPr>
        <w:ind w:left="285"/>
      </w:pPr>
    </w:p>
    <w:p w14:paraId="4846CAF2" w14:textId="5EE48512" w:rsidR="00AA43CF" w:rsidRDefault="00AA43CF">
      <w:pPr>
        <w:ind w:left="285"/>
      </w:pPr>
    </w:p>
    <w:p w14:paraId="7FD1F799" w14:textId="3514B6A6" w:rsidR="00AA43CF" w:rsidRDefault="00AA43CF">
      <w:pPr>
        <w:ind w:left="285"/>
      </w:pPr>
    </w:p>
    <w:p w14:paraId="76AFC0C3" w14:textId="4F82FD76" w:rsidR="00AA43CF" w:rsidRDefault="00AA43CF">
      <w:pPr>
        <w:ind w:left="285"/>
      </w:pPr>
    </w:p>
    <w:p w14:paraId="6F42852F" w14:textId="65FC5CCD" w:rsidR="00AA43CF" w:rsidRDefault="00AA43CF">
      <w:pPr>
        <w:ind w:left="285"/>
      </w:pPr>
    </w:p>
    <w:p w14:paraId="1D8100B6" w14:textId="79051098" w:rsidR="00AA43CF" w:rsidRDefault="00AA43CF">
      <w:pPr>
        <w:ind w:left="285"/>
      </w:pPr>
    </w:p>
    <w:p w14:paraId="525A8630" w14:textId="75DAB9B9" w:rsidR="00AA43CF" w:rsidRDefault="00AA43CF">
      <w:pPr>
        <w:ind w:left="285"/>
      </w:pPr>
    </w:p>
    <w:p w14:paraId="6313E9B0" w14:textId="77777777" w:rsidR="00AA43CF" w:rsidRDefault="00AA43CF">
      <w:pPr>
        <w:ind w:left="285"/>
      </w:pPr>
    </w:p>
    <w:p w14:paraId="39BC3BEA" w14:textId="77777777" w:rsidR="00245594" w:rsidRDefault="00AA43CF">
      <w:pPr>
        <w:rPr>
          <w:b/>
        </w:rPr>
      </w:pPr>
      <w:r>
        <w:rPr>
          <w:b/>
        </w:rPr>
        <w:lastRenderedPageBreak/>
        <w:t>Preguntas sobre el experimento I</w:t>
      </w:r>
    </w:p>
    <w:p w14:paraId="05534A91" w14:textId="77777777" w:rsidR="00245594" w:rsidRDefault="00AA43CF">
      <w:pPr>
        <w:rPr>
          <w:b/>
        </w:rPr>
      </w:pPr>
      <w:r>
        <w:rPr>
          <w:b/>
        </w:rPr>
        <w:t xml:space="preserve">3.- </w:t>
      </w:r>
      <w:r>
        <w:t>¿Qué tipo de transferencia de calor se puede ver en este experimento y qué efecto tiene sobre el espiral de papel?</w:t>
      </w:r>
      <w:r>
        <w:rPr>
          <w:b/>
        </w:rPr>
        <w:t xml:space="preserve">  (2 puntos)</w:t>
      </w:r>
    </w:p>
    <w:p w14:paraId="676045E2" w14:textId="77777777" w:rsidR="00245594" w:rsidRDefault="00245594">
      <w:pPr>
        <w:rPr>
          <w:b/>
        </w:rPr>
      </w:pPr>
    </w:p>
    <w:tbl>
      <w:tblPr>
        <w:tblStyle w:val="a5"/>
        <w:tblW w:w="10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0"/>
      </w:tblGrid>
      <w:tr w:rsidR="00245594" w14:paraId="6F2AFEED" w14:textId="77777777">
        <w:tc>
          <w:tcPr>
            <w:tcW w:w="10660" w:type="dxa"/>
            <w:shd w:val="clear" w:color="auto" w:fill="auto"/>
            <w:tcMar>
              <w:top w:w="100" w:type="dxa"/>
              <w:left w:w="100" w:type="dxa"/>
              <w:bottom w:w="100" w:type="dxa"/>
              <w:right w:w="100" w:type="dxa"/>
            </w:tcMar>
          </w:tcPr>
          <w:p w14:paraId="7365EB8E" w14:textId="77777777" w:rsidR="00245594" w:rsidRDefault="00AA43CF">
            <w:pPr>
              <w:rPr>
                <w:b/>
              </w:rPr>
            </w:pPr>
            <w:r>
              <w:rPr>
                <w:b/>
              </w:rPr>
              <w:t>R:</w:t>
            </w:r>
          </w:p>
          <w:p w14:paraId="280A9B7A" w14:textId="77777777" w:rsidR="00245594" w:rsidRDefault="00245594">
            <w:pPr>
              <w:rPr>
                <w:b/>
              </w:rPr>
            </w:pPr>
          </w:p>
          <w:p w14:paraId="39FB5895" w14:textId="77777777" w:rsidR="00245594" w:rsidRDefault="00245594">
            <w:pPr>
              <w:rPr>
                <w:b/>
              </w:rPr>
            </w:pPr>
          </w:p>
          <w:p w14:paraId="7A822DFB" w14:textId="77777777" w:rsidR="00245594" w:rsidRDefault="00245594">
            <w:pPr>
              <w:rPr>
                <w:b/>
              </w:rPr>
            </w:pPr>
          </w:p>
        </w:tc>
      </w:tr>
    </w:tbl>
    <w:p w14:paraId="5F82B6F8" w14:textId="77777777" w:rsidR="00245594" w:rsidRDefault="00245594"/>
    <w:p w14:paraId="34B21F16" w14:textId="77777777" w:rsidR="00245594" w:rsidRDefault="00245594">
      <w:pPr>
        <w:rPr>
          <w:b/>
        </w:rPr>
      </w:pPr>
    </w:p>
    <w:p w14:paraId="305F6469" w14:textId="77777777" w:rsidR="00245594" w:rsidRDefault="00AA43CF">
      <w:pPr>
        <w:rPr>
          <w:b/>
        </w:rPr>
      </w:pPr>
      <w:r>
        <w:rPr>
          <w:b/>
        </w:rPr>
        <w:t xml:space="preserve">4.- </w:t>
      </w:r>
      <w:r>
        <w:t>¿Explique desde la perspectiva de la física por qué se genera este efecto?</w:t>
      </w:r>
      <w:r>
        <w:rPr>
          <w:b/>
        </w:rPr>
        <w:t xml:space="preserve">  (2 puntos)</w:t>
      </w:r>
    </w:p>
    <w:p w14:paraId="569BECAE" w14:textId="77777777" w:rsidR="00245594" w:rsidRDefault="00245594">
      <w:pPr>
        <w:rPr>
          <w:b/>
        </w:rPr>
      </w:pPr>
    </w:p>
    <w:tbl>
      <w:tblPr>
        <w:tblStyle w:val="a6"/>
        <w:tblW w:w="10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0"/>
      </w:tblGrid>
      <w:tr w:rsidR="00245594" w14:paraId="3F320C02" w14:textId="77777777">
        <w:tc>
          <w:tcPr>
            <w:tcW w:w="10660" w:type="dxa"/>
            <w:shd w:val="clear" w:color="auto" w:fill="auto"/>
            <w:tcMar>
              <w:top w:w="100" w:type="dxa"/>
              <w:left w:w="100" w:type="dxa"/>
              <w:bottom w:w="100" w:type="dxa"/>
              <w:right w:w="100" w:type="dxa"/>
            </w:tcMar>
          </w:tcPr>
          <w:p w14:paraId="36D3B590" w14:textId="77777777" w:rsidR="00245594" w:rsidRDefault="00AA43CF">
            <w:pPr>
              <w:rPr>
                <w:b/>
              </w:rPr>
            </w:pPr>
            <w:r>
              <w:rPr>
                <w:b/>
              </w:rPr>
              <w:t>R:</w:t>
            </w:r>
          </w:p>
          <w:p w14:paraId="72E933CB" w14:textId="77777777" w:rsidR="00245594" w:rsidRDefault="00245594">
            <w:pPr>
              <w:rPr>
                <w:b/>
              </w:rPr>
            </w:pPr>
          </w:p>
          <w:p w14:paraId="7774F4D2" w14:textId="77777777" w:rsidR="00245594" w:rsidRDefault="00245594">
            <w:pPr>
              <w:rPr>
                <w:b/>
              </w:rPr>
            </w:pPr>
          </w:p>
          <w:p w14:paraId="5CE102B7" w14:textId="77777777" w:rsidR="00245594" w:rsidRDefault="00245594">
            <w:pPr>
              <w:rPr>
                <w:b/>
              </w:rPr>
            </w:pPr>
          </w:p>
        </w:tc>
      </w:tr>
    </w:tbl>
    <w:p w14:paraId="7E038748" w14:textId="77777777" w:rsidR="00245594" w:rsidRDefault="00245594"/>
    <w:p w14:paraId="6869DE33" w14:textId="77777777" w:rsidR="00245594" w:rsidRDefault="00AA43CF">
      <w:r>
        <w:rPr>
          <w:noProof/>
          <w:lang w:val="es-CL" w:eastAsia="es-CL"/>
        </w:rPr>
        <w:drawing>
          <wp:anchor distT="114300" distB="114300" distL="114300" distR="114300" simplePos="0" relativeHeight="251661312" behindDoc="0" locked="0" layoutInCell="1" hidden="0" allowOverlap="1" wp14:anchorId="57347C68" wp14:editId="13957854">
            <wp:simplePos x="0" y="0"/>
            <wp:positionH relativeFrom="column">
              <wp:posOffset>3943350</wp:posOffset>
            </wp:positionH>
            <wp:positionV relativeFrom="paragraph">
              <wp:posOffset>172367</wp:posOffset>
            </wp:positionV>
            <wp:extent cx="2705100" cy="1057275"/>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t="11200"/>
                    <a:stretch>
                      <a:fillRect/>
                    </a:stretch>
                  </pic:blipFill>
                  <pic:spPr>
                    <a:xfrm>
                      <a:off x="0" y="0"/>
                      <a:ext cx="2705100" cy="1057275"/>
                    </a:xfrm>
                    <a:prstGeom prst="rect">
                      <a:avLst/>
                    </a:prstGeom>
                    <a:ln/>
                  </pic:spPr>
                </pic:pic>
              </a:graphicData>
            </a:graphic>
          </wp:anchor>
        </w:drawing>
      </w:r>
    </w:p>
    <w:p w14:paraId="407E2CE9" w14:textId="77777777" w:rsidR="00245594" w:rsidRDefault="00AA43CF">
      <w:pPr>
        <w:rPr>
          <w:b/>
        </w:rPr>
      </w:pPr>
      <w:r>
        <w:rPr>
          <w:b/>
        </w:rPr>
        <w:t xml:space="preserve">Parte experimental II </w:t>
      </w:r>
    </w:p>
    <w:p w14:paraId="438DAD14" w14:textId="77777777" w:rsidR="00245594" w:rsidRDefault="00AA43CF">
      <w:pPr>
        <w:ind w:left="285"/>
        <w:jc w:val="both"/>
      </w:pPr>
      <w:r>
        <w:rPr>
          <w:b/>
        </w:rPr>
        <w:t xml:space="preserve">Paso F, </w:t>
      </w:r>
      <w:r>
        <w:t xml:space="preserve">en un plato o </w:t>
      </w:r>
      <w:proofErr w:type="gramStart"/>
      <w:r>
        <w:t>recipiente  ponga</w:t>
      </w:r>
      <w:proofErr w:type="gramEnd"/>
      <w:r>
        <w:t xml:space="preserve"> un cubo de hielo y ponga agua tibia hasta la mitad de la altura del hielo, tal como se muestra en la imagen.</w:t>
      </w:r>
    </w:p>
    <w:p w14:paraId="2D35A837" w14:textId="77777777" w:rsidR="00245594" w:rsidRDefault="00AA43CF">
      <w:pPr>
        <w:ind w:left="285"/>
        <w:jc w:val="both"/>
      </w:pPr>
      <w:r>
        <w:rPr>
          <w:b/>
        </w:rPr>
        <w:t>Paso G,</w:t>
      </w:r>
      <w:r>
        <w:t xml:space="preserve"> en este paso deberá esperar un minuto, mientras escriba que cree que le ocurrirá al hielo cuando pase el minuto (predicción).</w:t>
      </w:r>
    </w:p>
    <w:p w14:paraId="7E83188C" w14:textId="77777777" w:rsidR="00245594" w:rsidRDefault="00245594">
      <w:pPr>
        <w:ind w:left="285"/>
      </w:pPr>
    </w:p>
    <w:tbl>
      <w:tblPr>
        <w:tblStyle w:val="a7"/>
        <w:tblW w:w="1059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245594" w14:paraId="4F6798B2" w14:textId="77777777">
        <w:tc>
          <w:tcPr>
            <w:tcW w:w="10590" w:type="dxa"/>
            <w:shd w:val="clear" w:color="auto" w:fill="auto"/>
            <w:tcMar>
              <w:top w:w="100" w:type="dxa"/>
              <w:left w:w="100" w:type="dxa"/>
              <w:bottom w:w="100" w:type="dxa"/>
              <w:right w:w="100" w:type="dxa"/>
            </w:tcMar>
          </w:tcPr>
          <w:p w14:paraId="0651B982" w14:textId="77777777" w:rsidR="00245594" w:rsidRDefault="00AA43CF">
            <w:pPr>
              <w:pBdr>
                <w:top w:val="nil"/>
                <w:left w:val="nil"/>
                <w:bottom w:val="nil"/>
                <w:right w:val="nil"/>
                <w:between w:val="nil"/>
              </w:pBdr>
              <w:rPr>
                <w:b/>
              </w:rPr>
            </w:pPr>
            <w:r>
              <w:t xml:space="preserve">Predicción: </w:t>
            </w:r>
            <w:r>
              <w:rPr>
                <w:b/>
              </w:rPr>
              <w:t>(1 punto)</w:t>
            </w:r>
          </w:p>
          <w:p w14:paraId="08467371" w14:textId="77777777" w:rsidR="00245594" w:rsidRDefault="00245594">
            <w:pPr>
              <w:pBdr>
                <w:top w:val="nil"/>
                <w:left w:val="nil"/>
                <w:bottom w:val="nil"/>
                <w:right w:val="nil"/>
                <w:between w:val="nil"/>
              </w:pBdr>
            </w:pPr>
          </w:p>
          <w:p w14:paraId="11C766E8" w14:textId="77777777" w:rsidR="00245594" w:rsidRDefault="00245594">
            <w:pPr>
              <w:pBdr>
                <w:top w:val="nil"/>
                <w:left w:val="nil"/>
                <w:bottom w:val="nil"/>
                <w:right w:val="nil"/>
                <w:between w:val="nil"/>
              </w:pBdr>
            </w:pPr>
          </w:p>
          <w:p w14:paraId="29C3963E" w14:textId="77777777" w:rsidR="00245594" w:rsidRDefault="00245594">
            <w:pPr>
              <w:pBdr>
                <w:top w:val="nil"/>
                <w:left w:val="nil"/>
                <w:bottom w:val="nil"/>
                <w:right w:val="nil"/>
                <w:between w:val="nil"/>
              </w:pBdr>
            </w:pPr>
          </w:p>
        </w:tc>
      </w:tr>
    </w:tbl>
    <w:p w14:paraId="5459CC24" w14:textId="77777777" w:rsidR="00245594" w:rsidRDefault="00245594">
      <w:pPr>
        <w:ind w:left="285"/>
      </w:pPr>
    </w:p>
    <w:p w14:paraId="13F95500" w14:textId="77777777" w:rsidR="00245594" w:rsidRDefault="00AA43CF">
      <w:pPr>
        <w:ind w:left="285"/>
      </w:pPr>
      <w:r>
        <w:rPr>
          <w:b/>
        </w:rPr>
        <w:t>Paso H,</w:t>
      </w:r>
      <w:r>
        <w:t xml:space="preserve"> Observe el hielo y deje registro escrito. </w:t>
      </w:r>
    </w:p>
    <w:p w14:paraId="5F3EA542" w14:textId="77777777" w:rsidR="00245594" w:rsidRDefault="00245594">
      <w:pPr>
        <w:ind w:left="285"/>
      </w:pPr>
    </w:p>
    <w:tbl>
      <w:tblPr>
        <w:tblStyle w:val="a8"/>
        <w:tblW w:w="10545"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5"/>
      </w:tblGrid>
      <w:tr w:rsidR="00245594" w14:paraId="35787DEC" w14:textId="77777777">
        <w:tc>
          <w:tcPr>
            <w:tcW w:w="10545" w:type="dxa"/>
            <w:shd w:val="clear" w:color="auto" w:fill="auto"/>
            <w:tcMar>
              <w:top w:w="100" w:type="dxa"/>
              <w:left w:w="100" w:type="dxa"/>
              <w:bottom w:w="100" w:type="dxa"/>
              <w:right w:w="100" w:type="dxa"/>
            </w:tcMar>
          </w:tcPr>
          <w:p w14:paraId="0156C107" w14:textId="77777777" w:rsidR="00245594" w:rsidRDefault="00AA43CF">
            <w:pPr>
              <w:rPr>
                <w:b/>
              </w:rPr>
            </w:pPr>
            <w:r>
              <w:t xml:space="preserve">Registro escrito: </w:t>
            </w:r>
            <w:r>
              <w:rPr>
                <w:b/>
              </w:rPr>
              <w:t>(1 punto)</w:t>
            </w:r>
          </w:p>
          <w:p w14:paraId="7837DA2B" w14:textId="77777777" w:rsidR="00245594" w:rsidRDefault="00245594"/>
          <w:p w14:paraId="11B99F68" w14:textId="77777777" w:rsidR="00245594" w:rsidRDefault="00245594"/>
          <w:p w14:paraId="19251A7F" w14:textId="77777777" w:rsidR="00245594" w:rsidRDefault="00245594"/>
          <w:p w14:paraId="3F763914" w14:textId="77777777" w:rsidR="00245594" w:rsidRDefault="00245594">
            <w:pPr>
              <w:pBdr>
                <w:top w:val="nil"/>
                <w:left w:val="nil"/>
                <w:bottom w:val="nil"/>
                <w:right w:val="nil"/>
                <w:between w:val="nil"/>
              </w:pBdr>
            </w:pPr>
          </w:p>
        </w:tc>
      </w:tr>
    </w:tbl>
    <w:p w14:paraId="6A838F6A" w14:textId="77777777" w:rsidR="00245594" w:rsidRDefault="00245594"/>
    <w:p w14:paraId="5421B6B0" w14:textId="77777777" w:rsidR="00245594" w:rsidRDefault="00AA43CF">
      <w:pPr>
        <w:rPr>
          <w:b/>
        </w:rPr>
      </w:pPr>
      <w:r>
        <w:rPr>
          <w:b/>
        </w:rPr>
        <w:t>Preguntas sobre el experimento II</w:t>
      </w:r>
    </w:p>
    <w:p w14:paraId="2C6A6E55" w14:textId="77777777" w:rsidR="00245594" w:rsidRDefault="00AA43CF">
      <w:pPr>
        <w:rPr>
          <w:b/>
        </w:rPr>
      </w:pPr>
      <w:r>
        <w:rPr>
          <w:b/>
        </w:rPr>
        <w:t xml:space="preserve">5.- </w:t>
      </w:r>
      <w:r>
        <w:t>¿Qué tipo de transferencia de calor se puede ver en este experimento y qué efecto tiene sobre hielo?</w:t>
      </w:r>
      <w:r>
        <w:rPr>
          <w:b/>
        </w:rPr>
        <w:t xml:space="preserve">  (2 puntos)</w:t>
      </w:r>
    </w:p>
    <w:p w14:paraId="0A17780B" w14:textId="77777777" w:rsidR="00245594" w:rsidRDefault="00245594">
      <w:pPr>
        <w:rPr>
          <w:b/>
        </w:rPr>
      </w:pPr>
    </w:p>
    <w:tbl>
      <w:tblPr>
        <w:tblStyle w:val="a9"/>
        <w:tblW w:w="10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0"/>
      </w:tblGrid>
      <w:tr w:rsidR="00245594" w14:paraId="4F50393F" w14:textId="77777777">
        <w:tc>
          <w:tcPr>
            <w:tcW w:w="10660" w:type="dxa"/>
            <w:shd w:val="clear" w:color="auto" w:fill="auto"/>
            <w:tcMar>
              <w:top w:w="100" w:type="dxa"/>
              <w:left w:w="100" w:type="dxa"/>
              <w:bottom w:w="100" w:type="dxa"/>
              <w:right w:w="100" w:type="dxa"/>
            </w:tcMar>
          </w:tcPr>
          <w:p w14:paraId="4164E436" w14:textId="77777777" w:rsidR="00245594" w:rsidRDefault="00AA43CF">
            <w:pPr>
              <w:pBdr>
                <w:top w:val="nil"/>
                <w:left w:val="nil"/>
                <w:bottom w:val="nil"/>
                <w:right w:val="nil"/>
                <w:between w:val="nil"/>
              </w:pBdr>
              <w:rPr>
                <w:b/>
              </w:rPr>
            </w:pPr>
            <w:r>
              <w:rPr>
                <w:b/>
              </w:rPr>
              <w:t>R:</w:t>
            </w:r>
          </w:p>
          <w:p w14:paraId="5693B785" w14:textId="77777777" w:rsidR="00245594" w:rsidRDefault="00245594">
            <w:pPr>
              <w:pBdr>
                <w:top w:val="nil"/>
                <w:left w:val="nil"/>
                <w:bottom w:val="nil"/>
                <w:right w:val="nil"/>
                <w:between w:val="nil"/>
              </w:pBdr>
              <w:rPr>
                <w:b/>
              </w:rPr>
            </w:pPr>
          </w:p>
          <w:p w14:paraId="7BF4433A" w14:textId="77777777" w:rsidR="00245594" w:rsidRDefault="00245594">
            <w:pPr>
              <w:pBdr>
                <w:top w:val="nil"/>
                <w:left w:val="nil"/>
                <w:bottom w:val="nil"/>
                <w:right w:val="nil"/>
                <w:between w:val="nil"/>
              </w:pBdr>
              <w:rPr>
                <w:b/>
              </w:rPr>
            </w:pPr>
          </w:p>
          <w:p w14:paraId="64C40712" w14:textId="77777777" w:rsidR="00245594" w:rsidRDefault="00245594">
            <w:pPr>
              <w:pBdr>
                <w:top w:val="nil"/>
                <w:left w:val="nil"/>
                <w:bottom w:val="nil"/>
                <w:right w:val="nil"/>
                <w:between w:val="nil"/>
              </w:pBdr>
              <w:rPr>
                <w:b/>
              </w:rPr>
            </w:pPr>
          </w:p>
        </w:tc>
      </w:tr>
    </w:tbl>
    <w:p w14:paraId="53B0FB74" w14:textId="77777777" w:rsidR="00245594" w:rsidRDefault="00245594">
      <w:pPr>
        <w:rPr>
          <w:b/>
        </w:rPr>
      </w:pPr>
    </w:p>
    <w:p w14:paraId="47AB7B9D" w14:textId="77777777" w:rsidR="00245594" w:rsidRDefault="00AA43CF">
      <w:pPr>
        <w:rPr>
          <w:b/>
        </w:rPr>
      </w:pPr>
      <w:r>
        <w:rPr>
          <w:b/>
        </w:rPr>
        <w:lastRenderedPageBreak/>
        <w:t xml:space="preserve">6.- </w:t>
      </w:r>
      <w:r>
        <w:t>¿Explique desde la perspectiva de la física por qué se genera este efecto?</w:t>
      </w:r>
      <w:r>
        <w:rPr>
          <w:b/>
        </w:rPr>
        <w:t xml:space="preserve">  (2 puntos)</w:t>
      </w:r>
    </w:p>
    <w:p w14:paraId="18B21426" w14:textId="77777777" w:rsidR="00245594" w:rsidRDefault="00245594">
      <w:pPr>
        <w:rPr>
          <w:b/>
        </w:rPr>
      </w:pPr>
    </w:p>
    <w:tbl>
      <w:tblPr>
        <w:tblStyle w:val="aa"/>
        <w:tblW w:w="10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0"/>
      </w:tblGrid>
      <w:tr w:rsidR="00245594" w14:paraId="4A548558" w14:textId="77777777">
        <w:tc>
          <w:tcPr>
            <w:tcW w:w="10660" w:type="dxa"/>
            <w:shd w:val="clear" w:color="auto" w:fill="auto"/>
            <w:tcMar>
              <w:top w:w="100" w:type="dxa"/>
              <w:left w:w="100" w:type="dxa"/>
              <w:bottom w:w="100" w:type="dxa"/>
              <w:right w:w="100" w:type="dxa"/>
            </w:tcMar>
          </w:tcPr>
          <w:p w14:paraId="02BBAEAE" w14:textId="77777777" w:rsidR="00245594" w:rsidRDefault="00AA43CF">
            <w:pPr>
              <w:rPr>
                <w:b/>
              </w:rPr>
            </w:pPr>
            <w:r>
              <w:rPr>
                <w:b/>
              </w:rPr>
              <w:t>R:</w:t>
            </w:r>
          </w:p>
          <w:p w14:paraId="7528F784" w14:textId="77777777" w:rsidR="00245594" w:rsidRDefault="00245594">
            <w:pPr>
              <w:rPr>
                <w:b/>
              </w:rPr>
            </w:pPr>
          </w:p>
          <w:p w14:paraId="3FAC6689" w14:textId="77777777" w:rsidR="00245594" w:rsidRDefault="00245594">
            <w:pPr>
              <w:rPr>
                <w:b/>
              </w:rPr>
            </w:pPr>
          </w:p>
          <w:p w14:paraId="53E66F9C" w14:textId="77777777" w:rsidR="00245594" w:rsidRDefault="00245594">
            <w:pPr>
              <w:rPr>
                <w:b/>
              </w:rPr>
            </w:pPr>
          </w:p>
        </w:tc>
      </w:tr>
    </w:tbl>
    <w:p w14:paraId="4E7349A5" w14:textId="3906AB52" w:rsidR="00245594" w:rsidRDefault="00245594">
      <w:pPr>
        <w:rPr>
          <w:b/>
        </w:rPr>
      </w:pPr>
    </w:p>
    <w:p w14:paraId="37DD310F" w14:textId="77777777" w:rsidR="00245594" w:rsidRDefault="00AA43CF">
      <w:pPr>
        <w:rPr>
          <w:b/>
        </w:rPr>
      </w:pPr>
      <w:r>
        <w:rPr>
          <w:b/>
        </w:rPr>
        <w:t>Reflexión sobre el trabajo</w:t>
      </w:r>
    </w:p>
    <w:p w14:paraId="3BAFD86D" w14:textId="77777777" w:rsidR="00245594" w:rsidRDefault="00AA43CF">
      <w:r>
        <w:rPr>
          <w:b/>
        </w:rPr>
        <w:t xml:space="preserve">7.- </w:t>
      </w:r>
      <w:r>
        <w:t>¿Cree que sea importante para un científico pensar en posibles predicciones antes de realizar un experimento? ¿por qué?</w:t>
      </w:r>
    </w:p>
    <w:p w14:paraId="640EAE7A" w14:textId="77777777" w:rsidR="00245594" w:rsidRDefault="00245594">
      <w:pPr>
        <w:ind w:left="720"/>
      </w:pPr>
    </w:p>
    <w:tbl>
      <w:tblPr>
        <w:tblStyle w:val="ab"/>
        <w:tblW w:w="1062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245594" w14:paraId="158FC8E7" w14:textId="77777777">
        <w:tc>
          <w:tcPr>
            <w:tcW w:w="10620" w:type="dxa"/>
            <w:shd w:val="clear" w:color="auto" w:fill="auto"/>
            <w:tcMar>
              <w:top w:w="100" w:type="dxa"/>
              <w:left w:w="100" w:type="dxa"/>
              <w:bottom w:w="100" w:type="dxa"/>
              <w:right w:w="100" w:type="dxa"/>
            </w:tcMar>
          </w:tcPr>
          <w:p w14:paraId="22487934" w14:textId="77777777" w:rsidR="00245594" w:rsidRDefault="00245594">
            <w:pPr>
              <w:pBdr>
                <w:top w:val="nil"/>
                <w:left w:val="nil"/>
                <w:bottom w:val="nil"/>
                <w:right w:val="nil"/>
                <w:between w:val="nil"/>
              </w:pBdr>
            </w:pPr>
          </w:p>
          <w:p w14:paraId="515E9588" w14:textId="77777777" w:rsidR="00245594" w:rsidRDefault="00245594">
            <w:pPr>
              <w:pBdr>
                <w:top w:val="nil"/>
                <w:left w:val="nil"/>
                <w:bottom w:val="nil"/>
                <w:right w:val="nil"/>
                <w:between w:val="nil"/>
              </w:pBdr>
            </w:pPr>
          </w:p>
          <w:p w14:paraId="349B73D9" w14:textId="77777777" w:rsidR="00245594" w:rsidRDefault="00245594">
            <w:pPr>
              <w:pBdr>
                <w:top w:val="nil"/>
                <w:left w:val="nil"/>
                <w:bottom w:val="nil"/>
                <w:right w:val="nil"/>
                <w:between w:val="nil"/>
              </w:pBdr>
            </w:pPr>
          </w:p>
          <w:p w14:paraId="4AB825D2" w14:textId="77777777" w:rsidR="00245594" w:rsidRDefault="00245594">
            <w:pPr>
              <w:pBdr>
                <w:top w:val="nil"/>
                <w:left w:val="nil"/>
                <w:bottom w:val="nil"/>
                <w:right w:val="nil"/>
                <w:between w:val="nil"/>
              </w:pBdr>
            </w:pPr>
          </w:p>
        </w:tc>
      </w:tr>
    </w:tbl>
    <w:p w14:paraId="481AF0B4" w14:textId="77777777" w:rsidR="00245594" w:rsidRDefault="00245594">
      <w:pPr>
        <w:ind w:left="720"/>
      </w:pPr>
    </w:p>
    <w:p w14:paraId="4C90F85D" w14:textId="77777777" w:rsidR="00245594" w:rsidRDefault="00245594"/>
    <w:p w14:paraId="7094F2DB" w14:textId="77777777" w:rsidR="00245594" w:rsidRDefault="00AA43CF">
      <w:r>
        <w:rPr>
          <w:b/>
        </w:rPr>
        <w:t>8.-</w:t>
      </w:r>
      <w:r>
        <w:t xml:space="preserve"> ¿Qué hará el científico con su predicción luego de ver los resultados de su experimento?</w:t>
      </w:r>
    </w:p>
    <w:p w14:paraId="1D35AB0E" w14:textId="77777777" w:rsidR="00245594" w:rsidRDefault="00245594"/>
    <w:tbl>
      <w:tblPr>
        <w:tblStyle w:val="ac"/>
        <w:tblW w:w="10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0"/>
      </w:tblGrid>
      <w:tr w:rsidR="00245594" w14:paraId="67DC6BEB" w14:textId="77777777">
        <w:tc>
          <w:tcPr>
            <w:tcW w:w="10660" w:type="dxa"/>
            <w:shd w:val="clear" w:color="auto" w:fill="auto"/>
            <w:tcMar>
              <w:top w:w="100" w:type="dxa"/>
              <w:left w:w="100" w:type="dxa"/>
              <w:bottom w:w="100" w:type="dxa"/>
              <w:right w:w="100" w:type="dxa"/>
            </w:tcMar>
          </w:tcPr>
          <w:p w14:paraId="2EEFF65A" w14:textId="77777777" w:rsidR="00245594" w:rsidRDefault="00245594">
            <w:pPr>
              <w:pBdr>
                <w:top w:val="nil"/>
                <w:left w:val="nil"/>
                <w:bottom w:val="nil"/>
                <w:right w:val="nil"/>
                <w:between w:val="nil"/>
              </w:pBdr>
            </w:pPr>
          </w:p>
          <w:p w14:paraId="46CAB25C" w14:textId="77777777" w:rsidR="00245594" w:rsidRDefault="00245594">
            <w:pPr>
              <w:pBdr>
                <w:top w:val="nil"/>
                <w:left w:val="nil"/>
                <w:bottom w:val="nil"/>
                <w:right w:val="nil"/>
                <w:between w:val="nil"/>
              </w:pBdr>
            </w:pPr>
          </w:p>
          <w:p w14:paraId="69296131" w14:textId="77777777" w:rsidR="00245594" w:rsidRDefault="00245594">
            <w:pPr>
              <w:pBdr>
                <w:top w:val="nil"/>
                <w:left w:val="nil"/>
                <w:bottom w:val="nil"/>
                <w:right w:val="nil"/>
                <w:between w:val="nil"/>
              </w:pBdr>
            </w:pPr>
          </w:p>
          <w:p w14:paraId="7382729C" w14:textId="77777777" w:rsidR="00245594" w:rsidRDefault="00245594">
            <w:pPr>
              <w:pBdr>
                <w:top w:val="nil"/>
                <w:left w:val="nil"/>
                <w:bottom w:val="nil"/>
                <w:right w:val="nil"/>
                <w:between w:val="nil"/>
              </w:pBdr>
            </w:pPr>
          </w:p>
          <w:p w14:paraId="6E73B465" w14:textId="77777777" w:rsidR="00245594" w:rsidRDefault="00245594">
            <w:pPr>
              <w:pBdr>
                <w:top w:val="nil"/>
                <w:left w:val="nil"/>
                <w:bottom w:val="nil"/>
                <w:right w:val="nil"/>
                <w:between w:val="nil"/>
              </w:pBdr>
            </w:pPr>
          </w:p>
        </w:tc>
      </w:tr>
    </w:tbl>
    <w:p w14:paraId="0E24FF80" w14:textId="77777777" w:rsidR="00245594" w:rsidRDefault="00245594"/>
    <w:sectPr w:rsidR="00245594">
      <w:pgSz w:w="12240" w:h="15840"/>
      <w:pgMar w:top="1380" w:right="1075" w:bottom="280"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94"/>
    <w:rsid w:val="00023CCC"/>
    <w:rsid w:val="00245594"/>
    <w:rsid w:val="002F67BD"/>
    <w:rsid w:val="009F68FF"/>
    <w:rsid w:val="00AA43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CC86"/>
  <w15:docId w15:val="{3A0285BF-3564-E74B-AF0A-5DAA31B1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1462" w:hanging="360"/>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Gianni</cp:lastModifiedBy>
  <cp:revision>3</cp:revision>
  <dcterms:created xsi:type="dcterms:W3CDTF">2021-04-20T01:06:00Z</dcterms:created>
  <dcterms:modified xsi:type="dcterms:W3CDTF">2021-04-20T01:23:00Z</dcterms:modified>
</cp:coreProperties>
</file>