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5669280</wp:posOffset>
            </wp:positionH>
            <wp:positionV relativeFrom="paragraph">
              <wp:posOffset>-851534</wp:posOffset>
            </wp:positionV>
            <wp:extent cx="492125" cy="58039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5803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vertAlign w:val="baseline"/>
          <w:rtl w:val="0"/>
        </w:rPr>
        <w:t xml:space="preserve">LISTA DE ÚTILES PRE KINDER  20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96"/>
        <w:gridCol w:w="4678"/>
        <w:tblGridChange w:id="0">
          <w:tblGrid>
            <w:gridCol w:w="6096"/>
            <w:gridCol w:w="4678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after="0" w:lineRule="auto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Materiales desechables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264" w:hanging="36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gomas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de borrar.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264" w:hanging="36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 tijera punta roma (No plásticas)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264" w:hanging="36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lápices grafito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5"/>
              </w:numPr>
              <w:spacing w:after="0" w:before="12" w:line="240" w:lineRule="auto"/>
              <w:ind w:left="1264" w:hanging="36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4 barra de pegamento grande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4" w:right="0" w:hanging="36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Sacapuntas con recolector de basura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5"/>
              </w:numPr>
              <w:spacing w:after="0" w:before="12" w:line="240" w:lineRule="auto"/>
              <w:ind w:left="1264" w:hanging="36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 pliegos de papel kraft  doblado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5"/>
              </w:numPr>
              <w:tabs>
                <w:tab w:val="left" w:pos="820"/>
              </w:tabs>
              <w:spacing w:after="0" w:before="12" w:line="252.00000000000003" w:lineRule="auto"/>
              <w:ind w:left="1264" w:right="68" w:hanging="36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 paquete  de  Palos  de  helado de colores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5"/>
              </w:numPr>
              <w:tabs>
                <w:tab w:val="left" w:pos="820"/>
              </w:tabs>
              <w:spacing w:after="0" w:before="12" w:line="252.00000000000003" w:lineRule="auto"/>
              <w:ind w:left="1264" w:right="68" w:hanging="36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 pincel  Nro.6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5"/>
              </w:numPr>
              <w:spacing w:after="0" w:before="16" w:line="240" w:lineRule="auto"/>
              <w:ind w:left="1264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 caja plasticina 12 colores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5"/>
              </w:numPr>
              <w:spacing w:after="0" w:before="16" w:line="240" w:lineRule="auto"/>
              <w:ind w:left="1264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 plumones de pizarra, color a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elección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5"/>
              </w:numPr>
              <w:spacing w:after="0" w:before="12" w:line="240" w:lineRule="auto"/>
              <w:ind w:left="1264" w:hanging="36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 set de tubos de escarcha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5"/>
              </w:numPr>
              <w:spacing w:after="0" w:before="12" w:line="240" w:lineRule="auto"/>
              <w:ind w:left="1264" w:hanging="36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 set de tubos de lentejuelas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5"/>
              </w:numPr>
              <w:spacing w:after="0" w:before="12" w:line="240" w:lineRule="auto"/>
              <w:ind w:left="1264" w:hanging="36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 estuche lápices scriptos 12 colores.tamaño jumbo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5"/>
              </w:numPr>
              <w:spacing w:after="0" w:before="12" w:line="240" w:lineRule="auto"/>
              <w:ind w:left="1264" w:hanging="36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 Caja de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témpera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de 12 colores.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5"/>
              </w:numPr>
              <w:spacing w:after="0" w:before="16" w:line="240" w:lineRule="auto"/>
              <w:ind w:left="1264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 masita para jugar y modelar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5"/>
              </w:numPr>
              <w:spacing w:after="0" w:before="12" w:line="240" w:lineRule="auto"/>
              <w:ind w:left="1264" w:hanging="36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 tira de stickers para premios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5"/>
              </w:numPr>
              <w:spacing w:after="0" w:before="12" w:line="240" w:lineRule="auto"/>
              <w:ind w:left="1264" w:hanging="36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 fajita de papel lustre mediano 16X16 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before="16" w:line="240" w:lineRule="auto"/>
              <w:ind w:left="904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paquete de platos medianos de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cartón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mantel plásticos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Rule="auto"/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Uniforme de todos los días: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60"/>
              </w:tabs>
              <w:spacing w:after="0" w:before="0" w:line="252.00000000000003" w:lineRule="auto"/>
              <w:ind w:left="0" w:right="62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Buzo del establecimiento.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Delantal cuadrille amarillo para niñas (con nombre bordado y con cinta roja en puño derecho y cinta verde en puño izquierda)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Cotona azul para niños (con nombre bordado con cinta con cinta roja en puño derecho y cinta verde en puño izquierda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Mochila escolar (sin ruedas)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Zapatillas blancas o negras</w:t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before="16" w:line="240" w:lineRule="auto"/>
              <w:ind w:left="1264" w:firstLine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before="16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Materiales para la sala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9"/>
                <w:szCs w:val="19"/>
                <w:vertAlign w:val="baseline"/>
                <w:rtl w:val="0"/>
              </w:rPr>
              <w:t xml:space="preserve">El estuche será enviado todos los viernes para que a su regreso el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9"/>
                <w:szCs w:val="19"/>
                <w:rtl w:val="0"/>
              </w:rPr>
              <w:t xml:space="preserve">día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9"/>
                <w:szCs w:val="19"/>
                <w:vertAlign w:val="baseline"/>
                <w:rtl w:val="0"/>
              </w:rPr>
              <w:t xml:space="preserve"> lunes contenga todos los materiales.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60"/>
              </w:tabs>
              <w:spacing w:after="0" w:before="0" w:line="252.00000000000003" w:lineRule="auto"/>
              <w:ind w:left="720" w:right="62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5"/>
              </w:numPr>
              <w:spacing w:after="0" w:before="12" w:line="240" w:lineRule="auto"/>
              <w:ind w:left="1264" w:hanging="36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croquera tamaño carta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5"/>
              </w:numPr>
              <w:spacing w:after="0" w:before="12" w:line="240" w:lineRule="auto"/>
              <w:ind w:left="1264" w:hanging="36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 block de cartulina de colores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5"/>
              </w:numPr>
              <w:spacing w:after="0" w:before="16" w:line="240" w:lineRule="auto"/>
              <w:ind w:left="1264" w:hanging="36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block de cartulina española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5"/>
              </w:numPr>
              <w:spacing w:after="0" w:before="12" w:line="240" w:lineRule="auto"/>
              <w:ind w:left="1264" w:hanging="36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 sobre de goma eva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5"/>
              </w:numPr>
              <w:spacing w:after="0" w:before="12" w:line="240" w:lineRule="auto"/>
              <w:ind w:left="1264" w:hanging="36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 Block de dibujo mediano Nro. 99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5"/>
              </w:numPr>
              <w:spacing w:after="0" w:before="12" w:line="240" w:lineRule="auto"/>
              <w:ind w:left="1264" w:hanging="36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 cinta masking tape color a elección  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5"/>
              </w:numPr>
              <w:spacing w:after="0" w:before="12" w:line="240" w:lineRule="auto"/>
              <w:ind w:left="1264" w:hanging="36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 cinta doble contacto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5"/>
              </w:numPr>
              <w:spacing w:after="0" w:before="12" w:line="240" w:lineRule="auto"/>
              <w:ind w:left="1264" w:hanging="360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 cinta de embalaje transparente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5"/>
              </w:numPr>
              <w:spacing w:after="0" w:before="12" w:line="240" w:lineRule="auto"/>
              <w:ind w:left="1264" w:hanging="36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10 fundas plásticas tamaño oficio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5"/>
              </w:numPr>
              <w:spacing w:after="0" w:before="12" w:line="240" w:lineRule="auto"/>
              <w:ind w:left="1264" w:hanging="36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20 láminas para termolaminar (tamaño oficio)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5"/>
              </w:numPr>
              <w:spacing w:after="0" w:before="12" w:line="240" w:lineRule="auto"/>
              <w:ind w:left="1264" w:hanging="36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 caja de tiza de color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caja de lápices de 12 colores jumbo.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Lápiz grafito.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4" w:right="0" w:hanging="360"/>
              <w:jc w:val="left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 goma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4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Para inicio de año utilizaremos solo los lápices, para ir agregando materiales paulatinamente.</w:t>
            </w:r>
          </w:p>
        </w:tc>
      </w:tr>
    </w:tbl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ind w:left="-709" w:firstLine="0"/>
        <w:rPr>
          <w:rFonts w:ascii="Century Gothic" w:cs="Century Gothic" w:eastAsia="Century Gothic" w:hAnsi="Century Gothic"/>
          <w:b w:val="0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ind w:left="-709" w:firstLine="0"/>
        <w:rPr>
          <w:rFonts w:ascii="Century Gothic" w:cs="Century Gothic" w:eastAsia="Century Gothic" w:hAnsi="Century Gothic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9"/>
          <w:szCs w:val="19"/>
          <w:vertAlign w:val="baseline"/>
          <w:rtl w:val="0"/>
        </w:rPr>
        <w:t xml:space="preserve">Nota: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El resto de materiales se pedirán en el transcurso del año de acuerdo a las necesidades del curso.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Se sugiere que los productos sean de buena calidad y no </w:t>
      </w:r>
      <w:r w:rsidDel="00000000" w:rsidR="00000000" w:rsidRPr="00000000">
        <w:rPr>
          <w:rFonts w:ascii="Century Gothic" w:cs="Century Gothic" w:eastAsia="Century Gothic" w:hAnsi="Century Gothic"/>
          <w:sz w:val="19"/>
          <w:szCs w:val="19"/>
          <w:rtl w:val="0"/>
        </w:rPr>
        <w:t xml:space="preserve">tóxicos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Century Gothic" w:cs="Century Gothic" w:eastAsia="Century Gothic" w:hAnsi="Century Gothic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1417" w:top="1417" w:left="850.3937007874016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1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731" w:hanging="360.00000000000006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1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731" w:hanging="360.00000000000006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264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98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70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42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14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86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58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30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024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CL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A0QO/YIuOJqd5Tmj+Uhb+/CHqg==">AMUW2mW5+3gjXFLgCG0P8rlzextHaII41xFe6FlD2TfHv2usvgp4jTbeYyQtSRicqD2n/GOMpRDP2OlIEJ2iv8o8XJYLPF1xHJpGVERD93VOqGqrLRLSS64=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2019-12-05T15:08:00Z</dcterms:created>
  <dc:creator>pc-25</dc:creator>
</cp:coreProperties>
</file>