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758" w:rsidRDefault="00BD4F7D" w:rsidP="00E13B7A">
      <w:pPr>
        <w:contextualSpacing/>
        <w:jc w:val="center"/>
        <w:rPr>
          <w:b/>
          <w:u w:val="single"/>
        </w:rPr>
      </w:pPr>
      <w:r>
        <w:rPr>
          <w:b/>
          <w:u w:val="single"/>
        </w:rPr>
        <w:t>SOLUCIONES ACTIVIDADES PÁGINAS 276 A 284</w:t>
      </w:r>
    </w:p>
    <w:p w:rsidR="009506CB" w:rsidRPr="009506CB" w:rsidRDefault="009506CB" w:rsidP="00E13B7A">
      <w:pPr>
        <w:contextualSpacing/>
        <w:jc w:val="both"/>
        <w:rPr>
          <w:u w:val="single"/>
        </w:rPr>
      </w:pPr>
      <w:r>
        <w:rPr>
          <w:u w:val="single"/>
        </w:rPr>
        <w:t>ACTIVIDAD PÁGINA 276</w:t>
      </w:r>
    </w:p>
    <w:p w:rsidR="00BD4F7D" w:rsidRDefault="00254074" w:rsidP="00E13B7A">
      <w:pPr>
        <w:contextualSpacing/>
        <w:jc w:val="both"/>
      </w:pPr>
      <w:r>
        <w:t>1. ¿Por qué es importante la comunicación celular?</w:t>
      </w:r>
    </w:p>
    <w:p w:rsidR="009506CB" w:rsidRPr="009506CB" w:rsidRDefault="009506CB" w:rsidP="00E13B7A">
      <w:pPr>
        <w:contextualSpacing/>
        <w:jc w:val="both"/>
        <w:rPr>
          <w:i/>
          <w:color w:val="FF0000"/>
        </w:rPr>
      </w:pPr>
      <w:r w:rsidRPr="009506CB">
        <w:rPr>
          <w:i/>
          <w:color w:val="FF0000"/>
        </w:rPr>
        <w:t>La comunicación celular es importante para generar respuestas coordinadas en el organismo, como ejemplo es el caso de la comunicación entre las neuronas del sistema nervioso o la conminación química entre sustancias como las hormonas y las células.</w:t>
      </w:r>
    </w:p>
    <w:p w:rsidR="00254074" w:rsidRDefault="00254074" w:rsidP="00E13B7A">
      <w:pPr>
        <w:contextualSpacing/>
        <w:jc w:val="both"/>
      </w:pPr>
      <w:r>
        <w:t>2. ¿Qué requieren las células para comunicarse?</w:t>
      </w:r>
    </w:p>
    <w:p w:rsidR="001F260F" w:rsidRPr="009506CB" w:rsidRDefault="001F260F" w:rsidP="00E13B7A">
      <w:pPr>
        <w:contextualSpacing/>
        <w:jc w:val="both"/>
        <w:rPr>
          <w:i/>
          <w:color w:val="FF0000"/>
        </w:rPr>
      </w:pPr>
      <w:r>
        <w:rPr>
          <w:i/>
          <w:color w:val="FF0000"/>
        </w:rPr>
        <w:t xml:space="preserve">Las células deben poseer un receptor de </w:t>
      </w:r>
      <w:r w:rsidR="00DF7477">
        <w:rPr>
          <w:i/>
          <w:color w:val="FF0000"/>
        </w:rPr>
        <w:t xml:space="preserve">señales los cuales generalmente son proteínas que se encuentran en la cara externa de la </w:t>
      </w:r>
      <w:r w:rsidR="009273BA">
        <w:rPr>
          <w:i/>
          <w:color w:val="FF0000"/>
        </w:rPr>
        <w:t>membrana</w:t>
      </w:r>
      <w:r w:rsidR="00DF7477">
        <w:rPr>
          <w:i/>
          <w:color w:val="FF0000"/>
        </w:rPr>
        <w:t xml:space="preserve"> plasmática u otra </w:t>
      </w:r>
      <w:r w:rsidR="009273BA">
        <w:rPr>
          <w:i/>
          <w:color w:val="FF0000"/>
        </w:rPr>
        <w:t>molécula</w:t>
      </w:r>
      <w:r w:rsidR="00DF7477">
        <w:rPr>
          <w:i/>
          <w:color w:val="FF0000"/>
        </w:rPr>
        <w:t xml:space="preserve"> química que </w:t>
      </w:r>
      <w:r w:rsidR="009273BA">
        <w:rPr>
          <w:i/>
          <w:color w:val="FF0000"/>
        </w:rPr>
        <w:t>actúa</w:t>
      </w:r>
      <w:r w:rsidR="00DF7477">
        <w:rPr>
          <w:i/>
          <w:color w:val="FF0000"/>
        </w:rPr>
        <w:t xml:space="preserve"> recepcionando la </w:t>
      </w:r>
      <w:r w:rsidR="009273BA">
        <w:rPr>
          <w:i/>
          <w:color w:val="FF0000"/>
        </w:rPr>
        <w:t>señal</w:t>
      </w:r>
      <w:r w:rsidR="00DF7477">
        <w:rPr>
          <w:i/>
          <w:color w:val="FF0000"/>
        </w:rPr>
        <w:t xml:space="preserve"> proveniente del medio extracelular u de otra </w:t>
      </w:r>
      <w:r w:rsidR="009273BA">
        <w:rPr>
          <w:i/>
          <w:color w:val="FF0000"/>
        </w:rPr>
        <w:t>célula</w:t>
      </w:r>
      <w:r w:rsidR="00DF7477">
        <w:rPr>
          <w:i/>
          <w:color w:val="FF0000"/>
        </w:rPr>
        <w:t xml:space="preserve"> adyacente o cercana. </w:t>
      </w:r>
      <w:r w:rsidR="009273BA">
        <w:rPr>
          <w:i/>
          <w:color w:val="FF0000"/>
        </w:rPr>
        <w:t xml:space="preserve">Además cada célula una vez que recepciona la señal, de contar </w:t>
      </w:r>
      <w:r>
        <w:rPr>
          <w:i/>
          <w:color w:val="FF0000"/>
        </w:rPr>
        <w:t>con un mecanismo que permita generar la respuesta</w:t>
      </w:r>
      <w:r w:rsidR="009273BA">
        <w:rPr>
          <w:i/>
          <w:color w:val="FF0000"/>
        </w:rPr>
        <w:t xml:space="preserve"> a dicha señal, como ejemplo la </w:t>
      </w:r>
      <w:r w:rsidR="00D64AFF">
        <w:rPr>
          <w:i/>
          <w:color w:val="FF0000"/>
        </w:rPr>
        <w:t>creación</w:t>
      </w:r>
      <w:r w:rsidR="009273BA">
        <w:rPr>
          <w:i/>
          <w:color w:val="FF0000"/>
        </w:rPr>
        <w:t xml:space="preserve"> de alguna hormona, proteína, segundos mensajeros etc. </w:t>
      </w:r>
      <w:r>
        <w:rPr>
          <w:i/>
          <w:color w:val="FF0000"/>
        </w:rPr>
        <w:t xml:space="preserve"> </w:t>
      </w:r>
    </w:p>
    <w:p w:rsidR="00254074" w:rsidRDefault="00254074" w:rsidP="00E13B7A">
      <w:pPr>
        <w:contextualSpacing/>
        <w:jc w:val="both"/>
      </w:pPr>
      <w:r>
        <w:t xml:space="preserve">3. ¿cómo se </w:t>
      </w:r>
      <w:r w:rsidR="0036667B">
        <w:t>comunican</w:t>
      </w:r>
      <w:r>
        <w:t xml:space="preserve"> las células entre </w:t>
      </w:r>
      <w:r w:rsidR="0036667B">
        <w:t>sí</w:t>
      </w:r>
      <w:r>
        <w:t>?</w:t>
      </w:r>
    </w:p>
    <w:p w:rsidR="00D64AFF" w:rsidRPr="009506CB" w:rsidRDefault="00487397" w:rsidP="00E13B7A">
      <w:pPr>
        <w:contextualSpacing/>
        <w:jc w:val="both"/>
        <w:rPr>
          <w:i/>
          <w:color w:val="FF0000"/>
        </w:rPr>
      </w:pPr>
      <w:r>
        <w:rPr>
          <w:i/>
          <w:color w:val="FF0000"/>
        </w:rPr>
        <w:t>La comunicación puede ser por medio eléctrico o químico</w:t>
      </w:r>
      <w:r w:rsidR="000E1769">
        <w:rPr>
          <w:i/>
          <w:color w:val="FF0000"/>
        </w:rPr>
        <w:t xml:space="preserve">. El primer caso corresponde a la transmisión directa de cambios de polaridad en las membranas, en tanto que el segundo mecanismo es mediado por sustancias </w:t>
      </w:r>
      <w:r w:rsidR="0069174C">
        <w:rPr>
          <w:i/>
          <w:color w:val="FF0000"/>
        </w:rPr>
        <w:t>químicas</w:t>
      </w:r>
      <w:r w:rsidR="000E1769">
        <w:rPr>
          <w:i/>
          <w:color w:val="FF0000"/>
        </w:rPr>
        <w:t xml:space="preserve"> que se liberan al espacio </w:t>
      </w:r>
      <w:r w:rsidR="0069174C">
        <w:rPr>
          <w:i/>
          <w:color w:val="FF0000"/>
        </w:rPr>
        <w:t>extracelular</w:t>
      </w:r>
      <w:r w:rsidR="000E1769">
        <w:rPr>
          <w:i/>
          <w:color w:val="FF0000"/>
        </w:rPr>
        <w:t xml:space="preserve">. </w:t>
      </w:r>
    </w:p>
    <w:p w:rsidR="00254074" w:rsidRDefault="00254074" w:rsidP="00E13B7A">
      <w:pPr>
        <w:contextualSpacing/>
        <w:jc w:val="both"/>
      </w:pPr>
      <w:r>
        <w:t xml:space="preserve">4. ¿Qué determina el hecho de que una </w:t>
      </w:r>
      <w:r w:rsidR="0036667B">
        <w:t>célula</w:t>
      </w:r>
      <w:r>
        <w:t xml:space="preserve"> responda a una señal y no a otra?</w:t>
      </w:r>
    </w:p>
    <w:p w:rsidR="0069174C" w:rsidRPr="009506CB" w:rsidRDefault="0069174C" w:rsidP="00E13B7A">
      <w:pPr>
        <w:contextualSpacing/>
        <w:jc w:val="both"/>
        <w:rPr>
          <w:i/>
          <w:color w:val="FF0000"/>
        </w:rPr>
      </w:pPr>
      <w:r>
        <w:rPr>
          <w:i/>
          <w:color w:val="FF0000"/>
        </w:rPr>
        <w:t xml:space="preserve">Esto se debe a que los receptores de cada señal </w:t>
      </w:r>
      <w:r w:rsidR="00596DD7">
        <w:rPr>
          <w:i/>
          <w:color w:val="FF0000"/>
        </w:rPr>
        <w:t>extracelular</w:t>
      </w:r>
      <w:r>
        <w:rPr>
          <w:i/>
          <w:color w:val="FF0000"/>
        </w:rPr>
        <w:t xml:space="preserve"> son específicos, es decir, para cada señal hay un tipo de receptor que recepciona sólo esa señal y no otra. </w:t>
      </w:r>
    </w:p>
    <w:p w:rsidR="00254074" w:rsidRDefault="00254074" w:rsidP="00E13B7A">
      <w:pPr>
        <w:contextualSpacing/>
        <w:jc w:val="both"/>
      </w:pPr>
      <w:r>
        <w:t xml:space="preserve">5. ¿Qué ocurre </w:t>
      </w:r>
      <w:r w:rsidR="0036667B">
        <w:t>cuando</w:t>
      </w:r>
      <w:r>
        <w:t xml:space="preserve"> una </w:t>
      </w:r>
      <w:r w:rsidR="0036667B">
        <w:t>célula</w:t>
      </w:r>
      <w:r>
        <w:t xml:space="preserve"> recibe un mensaje en un receptor de membrana?</w:t>
      </w:r>
    </w:p>
    <w:p w:rsidR="00596DD7" w:rsidRDefault="000F3C71" w:rsidP="00E13B7A">
      <w:pPr>
        <w:contextualSpacing/>
        <w:jc w:val="both"/>
        <w:rPr>
          <w:i/>
          <w:color w:val="FF0000"/>
        </w:rPr>
      </w:pPr>
      <w:r>
        <w:rPr>
          <w:i/>
          <w:color w:val="FF0000"/>
        </w:rPr>
        <w:t>De acuerdo a la imagen, cuando</w:t>
      </w:r>
      <w:r w:rsidR="00596DD7">
        <w:rPr>
          <w:i/>
          <w:color w:val="FF0000"/>
        </w:rPr>
        <w:t xml:space="preserve"> un receptor de membrana capta una </w:t>
      </w:r>
      <w:r>
        <w:rPr>
          <w:i/>
          <w:color w:val="FF0000"/>
        </w:rPr>
        <w:t>señal</w:t>
      </w:r>
      <w:r w:rsidR="00596DD7">
        <w:rPr>
          <w:i/>
          <w:color w:val="FF0000"/>
        </w:rPr>
        <w:t xml:space="preserve"> se genera una vía de señalización en la que el receptor se ensambla con otras proteínas presentes en el citoplasma para generar un segundo mensajero, el que puede gatillar una cadena de reacciones que generan una </w:t>
      </w:r>
      <w:r>
        <w:rPr>
          <w:i/>
          <w:color w:val="FF0000"/>
        </w:rPr>
        <w:t>respuesta</w:t>
      </w:r>
      <w:r w:rsidR="00596DD7">
        <w:rPr>
          <w:i/>
          <w:color w:val="FF0000"/>
        </w:rPr>
        <w:t xml:space="preserve"> al </w:t>
      </w:r>
      <w:r>
        <w:rPr>
          <w:i/>
          <w:color w:val="FF0000"/>
        </w:rPr>
        <w:t>estímulo</w:t>
      </w:r>
      <w:r w:rsidR="00596DD7">
        <w:rPr>
          <w:i/>
          <w:color w:val="FF0000"/>
        </w:rPr>
        <w:t xml:space="preserve"> </w:t>
      </w:r>
      <w:r>
        <w:rPr>
          <w:i/>
          <w:color w:val="FF0000"/>
        </w:rPr>
        <w:t>captado</w:t>
      </w:r>
      <w:r w:rsidR="00596DD7">
        <w:rPr>
          <w:i/>
          <w:color w:val="FF0000"/>
        </w:rPr>
        <w:t xml:space="preserve"> en forma de señal. </w:t>
      </w:r>
    </w:p>
    <w:p w:rsidR="000F3C71" w:rsidRDefault="000F3C71" w:rsidP="00E13B7A">
      <w:pPr>
        <w:contextualSpacing/>
        <w:jc w:val="both"/>
        <w:rPr>
          <w:i/>
          <w:color w:val="FF0000"/>
        </w:rPr>
      </w:pPr>
    </w:p>
    <w:p w:rsidR="000F3C71" w:rsidRPr="009506CB" w:rsidRDefault="000F3C71" w:rsidP="00E13B7A">
      <w:pPr>
        <w:contextualSpacing/>
        <w:jc w:val="both"/>
        <w:rPr>
          <w:u w:val="single"/>
        </w:rPr>
      </w:pPr>
      <w:r>
        <w:rPr>
          <w:u w:val="single"/>
        </w:rPr>
        <w:t>ACTIVIDAD PÁGINA 283</w:t>
      </w:r>
    </w:p>
    <w:p w:rsidR="000F3C71" w:rsidRDefault="000F3C71" w:rsidP="00E13B7A">
      <w:pPr>
        <w:contextualSpacing/>
        <w:jc w:val="both"/>
      </w:pPr>
      <w:r>
        <w:t>1. ¿En qué consiste nuestra identidad macromolecular? ¿De qué depende?</w:t>
      </w:r>
    </w:p>
    <w:p w:rsidR="000F3C71" w:rsidRDefault="000F3C71" w:rsidP="00E13B7A">
      <w:pPr>
        <w:contextualSpacing/>
        <w:jc w:val="both"/>
        <w:rPr>
          <w:i/>
          <w:color w:val="FF0000"/>
        </w:rPr>
      </w:pPr>
      <w:r>
        <w:rPr>
          <w:i/>
          <w:color w:val="FF0000"/>
        </w:rPr>
        <w:t xml:space="preserve">La identidad macromolecular está dada por el complejo mayor de histocompatibilidad, el que genera una multiplicidad de receptores específicos que identifican las células propias del organismo. </w:t>
      </w:r>
    </w:p>
    <w:p w:rsidR="000F3C71" w:rsidRDefault="00E13B7A" w:rsidP="00E13B7A">
      <w:pPr>
        <w:contextualSpacing/>
        <w:jc w:val="both"/>
      </w:pPr>
      <w:r>
        <w:t>2</w:t>
      </w:r>
      <w:r w:rsidR="000F3C71">
        <w:t>. Crea una analogía que te permita explicar las características y la importancia de la identidad macromolecular.</w:t>
      </w:r>
    </w:p>
    <w:p w:rsidR="000F3C71" w:rsidRDefault="000F3C71" w:rsidP="00E13B7A">
      <w:pPr>
        <w:contextualSpacing/>
        <w:jc w:val="both"/>
        <w:rPr>
          <w:i/>
          <w:color w:val="FF0000"/>
        </w:rPr>
      </w:pPr>
      <w:r>
        <w:rPr>
          <w:i/>
          <w:color w:val="FF0000"/>
        </w:rPr>
        <w:t xml:space="preserve">Cada organismo genera su propio </w:t>
      </w:r>
      <w:r w:rsidR="00E13B7A">
        <w:rPr>
          <w:i/>
          <w:color w:val="FF0000"/>
        </w:rPr>
        <w:t xml:space="preserve">código o combinación de receptores, los que son reconocidos por el mismo organismo. Un ejemplo de esto puede ser una llave y cerradura. </w:t>
      </w:r>
    </w:p>
    <w:p w:rsidR="004C3C70" w:rsidRDefault="004C3C70" w:rsidP="004C3C70">
      <w:pPr>
        <w:contextualSpacing/>
        <w:jc w:val="both"/>
      </w:pPr>
      <w:r>
        <w:t>3. Explica con tus palabras las fases de reconocimiento, activación y de respuesta efectora.</w:t>
      </w:r>
    </w:p>
    <w:p w:rsidR="004C3C70" w:rsidRDefault="00927DD4" w:rsidP="004C3C70">
      <w:pPr>
        <w:contextualSpacing/>
        <w:jc w:val="both"/>
        <w:rPr>
          <w:i/>
          <w:color w:val="FF0000"/>
        </w:rPr>
      </w:pPr>
      <w:r>
        <w:rPr>
          <w:i/>
          <w:color w:val="FF0000"/>
        </w:rPr>
        <w:t xml:space="preserve">Reconocimiento: </w:t>
      </w:r>
      <w:r w:rsidR="00E12893">
        <w:rPr>
          <w:i/>
          <w:color w:val="FF0000"/>
        </w:rPr>
        <w:t xml:space="preserve">es la capacidad del organismo y de las células del sistema inmune de </w:t>
      </w:r>
      <w:r w:rsidR="00FB3E9D">
        <w:rPr>
          <w:i/>
          <w:color w:val="FF0000"/>
        </w:rPr>
        <w:t>distinguir</w:t>
      </w:r>
      <w:r w:rsidR="00E12893">
        <w:rPr>
          <w:i/>
          <w:color w:val="FF0000"/>
        </w:rPr>
        <w:t xml:space="preserve"> aquellas células que le son ajenas al organismo. En este proceso participan los </w:t>
      </w:r>
      <w:proofErr w:type="spellStart"/>
      <w:r w:rsidR="00E12893">
        <w:rPr>
          <w:i/>
          <w:color w:val="FF0000"/>
        </w:rPr>
        <w:t>Prr</w:t>
      </w:r>
      <w:proofErr w:type="spellEnd"/>
      <w:r w:rsidR="00E12893">
        <w:rPr>
          <w:i/>
          <w:color w:val="FF0000"/>
        </w:rPr>
        <w:t xml:space="preserve">, presentes en todas las células; los BCR, presentes en los linfocitos B; y los TCR </w:t>
      </w:r>
      <w:r w:rsidR="00FB3E9D">
        <w:rPr>
          <w:i/>
          <w:color w:val="FF0000"/>
        </w:rPr>
        <w:t>presentes</w:t>
      </w:r>
      <w:r w:rsidR="00E12893">
        <w:rPr>
          <w:i/>
          <w:color w:val="FF0000"/>
        </w:rPr>
        <w:t xml:space="preserve"> en los </w:t>
      </w:r>
      <w:r w:rsidR="00FB3E9D">
        <w:rPr>
          <w:i/>
          <w:color w:val="FF0000"/>
        </w:rPr>
        <w:t>linfocitos</w:t>
      </w:r>
      <w:r w:rsidR="00E12893">
        <w:rPr>
          <w:i/>
          <w:color w:val="FF0000"/>
        </w:rPr>
        <w:t xml:space="preserve"> T. </w:t>
      </w:r>
    </w:p>
    <w:p w:rsidR="00FB3E9D" w:rsidRDefault="00FB3E9D" w:rsidP="004C3C70">
      <w:pPr>
        <w:contextualSpacing/>
        <w:jc w:val="both"/>
        <w:rPr>
          <w:i/>
          <w:color w:val="FF0000"/>
        </w:rPr>
      </w:pPr>
    </w:p>
    <w:p w:rsidR="00DF01D7" w:rsidRDefault="00FB3E9D" w:rsidP="004C3C70">
      <w:pPr>
        <w:contextualSpacing/>
        <w:jc w:val="both"/>
        <w:rPr>
          <w:i/>
          <w:color w:val="FF0000"/>
        </w:rPr>
      </w:pPr>
      <w:r>
        <w:rPr>
          <w:i/>
          <w:color w:val="FF0000"/>
        </w:rPr>
        <w:t xml:space="preserve">Activación: corresponde a la </w:t>
      </w:r>
      <w:r w:rsidR="00BE4BC9">
        <w:rPr>
          <w:i/>
          <w:color w:val="FF0000"/>
        </w:rPr>
        <w:t>estimulación</w:t>
      </w:r>
      <w:r>
        <w:rPr>
          <w:i/>
          <w:color w:val="FF0000"/>
        </w:rPr>
        <w:t xml:space="preserve"> de la diferenciación de los </w:t>
      </w:r>
      <w:r w:rsidR="00BE4BC9">
        <w:rPr>
          <w:i/>
          <w:color w:val="FF0000"/>
        </w:rPr>
        <w:t xml:space="preserve">linfocitos. Para esto hay moléculas de coestimulación, junto con la señal dada por el contacto con el antígeno que estimula la diferenciación. </w:t>
      </w:r>
    </w:p>
    <w:p w:rsidR="00DF01D7" w:rsidRDefault="00DF01D7" w:rsidP="004C3C70">
      <w:pPr>
        <w:contextualSpacing/>
        <w:jc w:val="both"/>
        <w:rPr>
          <w:i/>
          <w:color w:val="FF0000"/>
        </w:rPr>
      </w:pPr>
    </w:p>
    <w:p w:rsidR="00FB3E9D" w:rsidRDefault="00DF01D7" w:rsidP="004C3C70">
      <w:pPr>
        <w:contextualSpacing/>
        <w:jc w:val="both"/>
        <w:rPr>
          <w:i/>
          <w:color w:val="FF0000"/>
        </w:rPr>
      </w:pPr>
      <w:r>
        <w:rPr>
          <w:i/>
          <w:color w:val="FF0000"/>
        </w:rPr>
        <w:t xml:space="preserve">Respuesta efectora: </w:t>
      </w:r>
      <w:r w:rsidR="0096157E">
        <w:rPr>
          <w:i/>
          <w:color w:val="FF0000"/>
        </w:rPr>
        <w:t xml:space="preserve">es la destrucción de la </w:t>
      </w:r>
      <w:r w:rsidR="004F690E">
        <w:rPr>
          <w:i/>
          <w:color w:val="FF0000"/>
        </w:rPr>
        <w:t>célula</w:t>
      </w:r>
      <w:r w:rsidR="0096157E">
        <w:rPr>
          <w:i/>
          <w:color w:val="FF0000"/>
        </w:rPr>
        <w:t xml:space="preserve"> ajena o infectada. </w:t>
      </w:r>
      <w:r w:rsidR="004F690E">
        <w:rPr>
          <w:i/>
          <w:color w:val="FF0000"/>
        </w:rPr>
        <w:t xml:space="preserve">Actúa a través de la opzonización </w:t>
      </w:r>
      <w:r w:rsidR="00A37963">
        <w:rPr>
          <w:i/>
          <w:color w:val="FF0000"/>
        </w:rPr>
        <w:t>producto</w:t>
      </w:r>
      <w:r w:rsidR="004F690E">
        <w:rPr>
          <w:i/>
          <w:color w:val="FF0000"/>
        </w:rPr>
        <w:t xml:space="preserve"> de la activación del sistema del complemento; la liberación de perforinas y granzina por los linfocitos o la liberación de citoquinas, lo que activa a los </w:t>
      </w:r>
      <w:r w:rsidR="00A37963">
        <w:rPr>
          <w:i/>
          <w:color w:val="FF0000"/>
        </w:rPr>
        <w:t>macrófagos</w:t>
      </w:r>
      <w:r w:rsidR="004F690E">
        <w:rPr>
          <w:i/>
          <w:color w:val="FF0000"/>
        </w:rPr>
        <w:t xml:space="preserve">; y finalmente por la producción de inmunoglobulinas, las que se unen de manera </w:t>
      </w:r>
      <w:r w:rsidR="00A37963">
        <w:rPr>
          <w:i/>
          <w:color w:val="FF0000"/>
        </w:rPr>
        <w:t>específica</w:t>
      </w:r>
      <w:r w:rsidR="004F690E">
        <w:rPr>
          <w:i/>
          <w:color w:val="FF0000"/>
        </w:rPr>
        <w:t xml:space="preserve"> a los antígenos, marcándolos para su destrucción.  </w:t>
      </w:r>
    </w:p>
    <w:p w:rsidR="00A37963" w:rsidRDefault="00A37963" w:rsidP="004C3C70">
      <w:pPr>
        <w:contextualSpacing/>
        <w:jc w:val="both"/>
        <w:rPr>
          <w:i/>
          <w:color w:val="FF0000"/>
        </w:rPr>
      </w:pPr>
    </w:p>
    <w:p w:rsidR="004C3C70" w:rsidRDefault="002A041E" w:rsidP="004C3C70">
      <w:pPr>
        <w:contextualSpacing/>
        <w:jc w:val="both"/>
      </w:pPr>
      <w:r>
        <w:lastRenderedPageBreak/>
        <w:t xml:space="preserve">4. </w:t>
      </w:r>
      <w:r w:rsidR="00043007">
        <w:t xml:space="preserve">Agrupa, en un </w:t>
      </w:r>
      <w:r w:rsidR="00C955E9">
        <w:t>organizador</w:t>
      </w:r>
      <w:r w:rsidR="00043007">
        <w:t xml:space="preserve"> grafico </w:t>
      </w:r>
      <w:r w:rsidR="00C955E9">
        <w:t>las</w:t>
      </w:r>
      <w:r w:rsidR="00043007">
        <w:t xml:space="preserve"> </w:t>
      </w:r>
      <w:r w:rsidR="00C955E9">
        <w:t>moléculas</w:t>
      </w:r>
      <w:r w:rsidR="00043007">
        <w:t xml:space="preserve"> que participan en </w:t>
      </w:r>
      <w:r w:rsidR="00C955E9">
        <w:t>las</w:t>
      </w:r>
      <w:r w:rsidR="00043007">
        <w:t xml:space="preserve"> fases de </w:t>
      </w:r>
      <w:r w:rsidR="00C955E9">
        <w:t>reconocimiento</w:t>
      </w:r>
      <w:r w:rsidR="00043007">
        <w:t xml:space="preserve">, activación y de respuesta efectora. </w:t>
      </w:r>
    </w:p>
    <w:p w:rsidR="004C3C70" w:rsidRDefault="0079150E" w:rsidP="004C3C70">
      <w:pPr>
        <w:contextualSpacing/>
        <w:jc w:val="both"/>
        <w:rPr>
          <w:i/>
          <w:color w:val="FF0000"/>
        </w:rPr>
      </w:pPr>
      <w:r>
        <w:rPr>
          <w:i/>
          <w:color w:val="FF0000"/>
        </w:rPr>
        <w:t xml:space="preserve">El organizador debe considerar, para el reconocimiento, a los </w:t>
      </w:r>
      <w:proofErr w:type="spellStart"/>
      <w:r>
        <w:rPr>
          <w:i/>
          <w:color w:val="FF0000"/>
        </w:rPr>
        <w:t>Prr</w:t>
      </w:r>
      <w:proofErr w:type="spellEnd"/>
      <w:r>
        <w:rPr>
          <w:i/>
          <w:color w:val="FF0000"/>
        </w:rPr>
        <w:t>, BCR y TCR.</w:t>
      </w:r>
      <w:r w:rsidR="00F10503">
        <w:rPr>
          <w:i/>
          <w:color w:val="FF0000"/>
        </w:rPr>
        <w:t xml:space="preserve"> Para la activación, a la generación de moléculas </w:t>
      </w:r>
      <w:proofErr w:type="spellStart"/>
      <w:r w:rsidR="00F10503">
        <w:rPr>
          <w:i/>
          <w:color w:val="FF0000"/>
        </w:rPr>
        <w:t>coestimulantes</w:t>
      </w:r>
      <w:proofErr w:type="spellEnd"/>
      <w:r w:rsidR="00F10503">
        <w:rPr>
          <w:i/>
          <w:color w:val="FF0000"/>
        </w:rPr>
        <w:t xml:space="preserve">. Finalmente, para la respuesta efectora, a las moléculas del sistema del complemento, </w:t>
      </w:r>
      <w:proofErr w:type="spellStart"/>
      <w:r w:rsidR="00F10503">
        <w:rPr>
          <w:i/>
          <w:color w:val="FF0000"/>
        </w:rPr>
        <w:t>perforinzas</w:t>
      </w:r>
      <w:proofErr w:type="spellEnd"/>
      <w:r w:rsidR="00F10503">
        <w:rPr>
          <w:i/>
          <w:color w:val="FF0000"/>
        </w:rPr>
        <w:t xml:space="preserve"> y </w:t>
      </w:r>
      <w:proofErr w:type="spellStart"/>
      <w:r w:rsidR="00F10503">
        <w:rPr>
          <w:i/>
          <w:color w:val="FF0000"/>
        </w:rPr>
        <w:t>granzinas</w:t>
      </w:r>
      <w:proofErr w:type="spellEnd"/>
      <w:r w:rsidR="00F10503">
        <w:rPr>
          <w:i/>
          <w:color w:val="FF0000"/>
        </w:rPr>
        <w:t xml:space="preserve">, citoquinas e inmunoglobulinas. </w:t>
      </w:r>
    </w:p>
    <w:p w:rsidR="004C3C70" w:rsidRDefault="00C955E9" w:rsidP="004C3C70">
      <w:pPr>
        <w:contextualSpacing/>
        <w:jc w:val="both"/>
      </w:pPr>
      <w:r>
        <w:t>5. compara en una tabla la inmunidad celular y la inmunidad humoral.</w:t>
      </w:r>
    </w:p>
    <w:p w:rsidR="004C3C70" w:rsidRDefault="004C3C70" w:rsidP="004C3C70">
      <w:pPr>
        <w:contextualSpacing/>
        <w:jc w:val="both"/>
        <w:rPr>
          <w:i/>
          <w:color w:val="FF0000"/>
        </w:rPr>
      </w:pPr>
      <w:r>
        <w:rPr>
          <w:i/>
          <w:color w:val="FF0000"/>
        </w:rPr>
        <w:t xml:space="preserve">Cada organismo genera su propio código o combinación de receptores, los que son reconocidos por el mismo organismo. Un ejemplo de esto puede ser una llave y cerradura. </w:t>
      </w:r>
    </w:p>
    <w:p w:rsidR="00C955E9" w:rsidRDefault="00C955E9" w:rsidP="00C955E9">
      <w:pPr>
        <w:contextualSpacing/>
        <w:jc w:val="both"/>
      </w:pPr>
      <w:r>
        <w:t xml:space="preserve">6. </w:t>
      </w:r>
      <w:r w:rsidR="000D3C12">
        <w:t>¿Cuáles son las funciones que distinguen a las células en permanente vigilancia de aquellas que son presentadoras de antígenos profesionales?</w:t>
      </w:r>
    </w:p>
    <w:p w:rsidR="00C955E9" w:rsidRDefault="003E536E" w:rsidP="00C955E9">
      <w:pPr>
        <w:contextualSpacing/>
        <w:jc w:val="both"/>
        <w:rPr>
          <w:i/>
          <w:color w:val="FF0000"/>
        </w:rPr>
      </w:pPr>
      <w:r>
        <w:rPr>
          <w:i/>
          <w:color w:val="FF0000"/>
        </w:rPr>
        <w:t xml:space="preserve">Las células en vigilancia son las encargadas de la destrucción de los agentes </w:t>
      </w:r>
      <w:r w:rsidR="00BE4FF9">
        <w:rPr>
          <w:i/>
          <w:color w:val="FF0000"/>
        </w:rPr>
        <w:t>patógenos</w:t>
      </w:r>
      <w:r>
        <w:rPr>
          <w:i/>
          <w:color w:val="FF0000"/>
        </w:rPr>
        <w:t xml:space="preserve">, de manera </w:t>
      </w:r>
      <w:r w:rsidR="00BE4FF9">
        <w:rPr>
          <w:i/>
          <w:color w:val="FF0000"/>
        </w:rPr>
        <w:t>específica</w:t>
      </w:r>
      <w:r>
        <w:rPr>
          <w:i/>
          <w:color w:val="FF0000"/>
        </w:rPr>
        <w:t xml:space="preserve"> o inespecífica. Por du parte, las presentadoras profesionales se especializan en sensar agentes </w:t>
      </w:r>
      <w:r w:rsidR="00BE4FF9">
        <w:rPr>
          <w:i/>
          <w:color w:val="FF0000"/>
        </w:rPr>
        <w:t>patógenos</w:t>
      </w:r>
      <w:r>
        <w:rPr>
          <w:i/>
          <w:color w:val="FF0000"/>
        </w:rPr>
        <w:t xml:space="preserve"> y presentarlos a los </w:t>
      </w:r>
      <w:r w:rsidR="00BE4FF9">
        <w:rPr>
          <w:i/>
          <w:color w:val="FF0000"/>
        </w:rPr>
        <w:t>linfocitos</w:t>
      </w:r>
      <w:r>
        <w:rPr>
          <w:i/>
          <w:color w:val="FF0000"/>
        </w:rPr>
        <w:t xml:space="preserve"> T, los que </w:t>
      </w:r>
      <w:r w:rsidR="00BE4FF9">
        <w:rPr>
          <w:i/>
          <w:color w:val="FF0000"/>
        </w:rPr>
        <w:t>posteriormente</w:t>
      </w:r>
      <w:r>
        <w:rPr>
          <w:i/>
          <w:color w:val="FF0000"/>
        </w:rPr>
        <w:t xml:space="preserve"> se encargan de destruir estos agentes. </w:t>
      </w:r>
    </w:p>
    <w:p w:rsidR="00C955E9" w:rsidRDefault="000D3C12" w:rsidP="00C955E9">
      <w:pPr>
        <w:contextualSpacing/>
        <w:jc w:val="both"/>
      </w:pPr>
      <w:r>
        <w:t>7. ¿Por qué son tan especiales los linfocitos B?</w:t>
      </w:r>
    </w:p>
    <w:p w:rsidR="000D3C12" w:rsidRDefault="000D3C12" w:rsidP="00C955E9">
      <w:pPr>
        <w:contextualSpacing/>
        <w:jc w:val="both"/>
      </w:pPr>
    </w:p>
    <w:p w:rsidR="00C955E9" w:rsidRDefault="00BE4FF9" w:rsidP="00C955E9">
      <w:pPr>
        <w:contextualSpacing/>
        <w:jc w:val="both"/>
        <w:rPr>
          <w:i/>
          <w:color w:val="FF0000"/>
        </w:rPr>
      </w:pPr>
      <w:r>
        <w:rPr>
          <w:i/>
          <w:color w:val="FF0000"/>
        </w:rPr>
        <w:t xml:space="preserve">Los </w:t>
      </w:r>
      <w:r w:rsidR="00A00D7F">
        <w:rPr>
          <w:i/>
          <w:color w:val="FF0000"/>
        </w:rPr>
        <w:t>linfocitos</w:t>
      </w:r>
      <w:r>
        <w:rPr>
          <w:i/>
          <w:color w:val="FF0000"/>
        </w:rPr>
        <w:t xml:space="preserve"> B son los </w:t>
      </w:r>
      <w:r w:rsidR="00A00D7F">
        <w:rPr>
          <w:i/>
          <w:color w:val="FF0000"/>
        </w:rPr>
        <w:t>encargados</w:t>
      </w:r>
      <w:r>
        <w:rPr>
          <w:i/>
          <w:color w:val="FF0000"/>
        </w:rPr>
        <w:t xml:space="preserve"> de producir </w:t>
      </w:r>
      <w:r w:rsidR="00A00D7F">
        <w:rPr>
          <w:i/>
          <w:color w:val="FF0000"/>
        </w:rPr>
        <w:t>anticuerpos</w:t>
      </w:r>
      <w:r>
        <w:rPr>
          <w:i/>
          <w:color w:val="FF0000"/>
        </w:rPr>
        <w:t xml:space="preserve">, los que permiten la destrucción o el marcado de los agentes </w:t>
      </w:r>
      <w:r w:rsidR="00A00D7F">
        <w:rPr>
          <w:i/>
          <w:color w:val="FF0000"/>
        </w:rPr>
        <w:t>patógenos</w:t>
      </w:r>
      <w:r>
        <w:rPr>
          <w:i/>
          <w:color w:val="FF0000"/>
        </w:rPr>
        <w:t xml:space="preserve"> para ser destruidos. Entre sus </w:t>
      </w:r>
      <w:r w:rsidR="00A00D7F">
        <w:rPr>
          <w:i/>
          <w:color w:val="FF0000"/>
        </w:rPr>
        <w:t>características</w:t>
      </w:r>
      <w:r>
        <w:rPr>
          <w:i/>
          <w:color w:val="FF0000"/>
        </w:rPr>
        <w:t xml:space="preserve"> est</w:t>
      </w:r>
      <w:r w:rsidR="00A00D7F">
        <w:rPr>
          <w:i/>
          <w:color w:val="FF0000"/>
        </w:rPr>
        <w:t>á</w:t>
      </w:r>
      <w:bookmarkStart w:id="0" w:name="_GoBack"/>
      <w:bookmarkEnd w:id="0"/>
      <w:r>
        <w:rPr>
          <w:i/>
          <w:color w:val="FF0000"/>
        </w:rPr>
        <w:t xml:space="preserve"> la </w:t>
      </w:r>
      <w:r w:rsidR="00A00D7F">
        <w:rPr>
          <w:i/>
          <w:color w:val="FF0000"/>
        </w:rPr>
        <w:t>generación</w:t>
      </w:r>
      <w:r>
        <w:rPr>
          <w:i/>
          <w:color w:val="FF0000"/>
        </w:rPr>
        <w:t xml:space="preserve"> de células de memoria, las </w:t>
      </w:r>
      <w:r w:rsidR="00A00D7F">
        <w:rPr>
          <w:i/>
          <w:color w:val="FF0000"/>
        </w:rPr>
        <w:t>que</w:t>
      </w:r>
      <w:r>
        <w:rPr>
          <w:i/>
          <w:color w:val="FF0000"/>
        </w:rPr>
        <w:t xml:space="preserve"> se </w:t>
      </w:r>
      <w:r w:rsidR="00A00D7F">
        <w:rPr>
          <w:i/>
          <w:color w:val="FF0000"/>
        </w:rPr>
        <w:t>mantienen</w:t>
      </w:r>
      <w:r>
        <w:rPr>
          <w:i/>
          <w:color w:val="FF0000"/>
        </w:rPr>
        <w:t xml:space="preserve"> en el cuerpo una vez que el agente ha sido destruido. </w:t>
      </w:r>
    </w:p>
    <w:p w:rsidR="004C3C70" w:rsidRDefault="004C3C70" w:rsidP="00E13B7A">
      <w:pPr>
        <w:contextualSpacing/>
        <w:jc w:val="both"/>
        <w:rPr>
          <w:i/>
          <w:color w:val="FF0000"/>
        </w:rPr>
      </w:pPr>
    </w:p>
    <w:p w:rsidR="000F3C71" w:rsidRDefault="000F3C71" w:rsidP="00E13B7A">
      <w:pPr>
        <w:contextualSpacing/>
        <w:jc w:val="both"/>
      </w:pPr>
    </w:p>
    <w:p w:rsidR="000F3C71" w:rsidRDefault="000F3C71" w:rsidP="00E13B7A">
      <w:pPr>
        <w:contextualSpacing/>
        <w:jc w:val="both"/>
      </w:pPr>
    </w:p>
    <w:p w:rsidR="000F3C71" w:rsidRPr="009506CB" w:rsidRDefault="000F3C71" w:rsidP="00E13B7A">
      <w:pPr>
        <w:contextualSpacing/>
        <w:jc w:val="both"/>
        <w:rPr>
          <w:i/>
          <w:color w:val="FF0000"/>
        </w:rPr>
      </w:pPr>
    </w:p>
    <w:p w:rsidR="00596DD7" w:rsidRDefault="00596DD7" w:rsidP="00E13B7A">
      <w:pPr>
        <w:contextualSpacing/>
        <w:jc w:val="both"/>
      </w:pPr>
    </w:p>
    <w:p w:rsidR="0036667B" w:rsidRDefault="0036667B" w:rsidP="00E13B7A">
      <w:pPr>
        <w:contextualSpacing/>
        <w:jc w:val="both"/>
      </w:pPr>
    </w:p>
    <w:p w:rsidR="0036667B" w:rsidRDefault="0036667B" w:rsidP="00E13B7A">
      <w:pPr>
        <w:contextualSpacing/>
        <w:jc w:val="both"/>
      </w:pPr>
    </w:p>
    <w:p w:rsidR="00254074" w:rsidRPr="00BD4F7D" w:rsidRDefault="00254074" w:rsidP="00E13B7A">
      <w:pPr>
        <w:contextualSpacing/>
        <w:jc w:val="both"/>
      </w:pPr>
    </w:p>
    <w:sectPr w:rsidR="00254074" w:rsidRPr="00BD4F7D" w:rsidSect="00E13B7A">
      <w:pgSz w:w="12240" w:h="18720" w:code="14"/>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F7D"/>
    <w:rsid w:val="00043007"/>
    <w:rsid w:val="000D3C12"/>
    <w:rsid w:val="000E1769"/>
    <w:rsid w:val="000F3C71"/>
    <w:rsid w:val="001F260F"/>
    <w:rsid w:val="00254074"/>
    <w:rsid w:val="002A041E"/>
    <w:rsid w:val="0036667B"/>
    <w:rsid w:val="003E536E"/>
    <w:rsid w:val="00487397"/>
    <w:rsid w:val="004C3C70"/>
    <w:rsid w:val="004F690E"/>
    <w:rsid w:val="00596DD7"/>
    <w:rsid w:val="0069174C"/>
    <w:rsid w:val="0079150E"/>
    <w:rsid w:val="007B55AF"/>
    <w:rsid w:val="009273BA"/>
    <w:rsid w:val="00927DD4"/>
    <w:rsid w:val="009506CB"/>
    <w:rsid w:val="0096157E"/>
    <w:rsid w:val="00A00D7F"/>
    <w:rsid w:val="00A37963"/>
    <w:rsid w:val="00B83CC6"/>
    <w:rsid w:val="00BD4F7D"/>
    <w:rsid w:val="00BE4BC9"/>
    <w:rsid w:val="00BE4FF9"/>
    <w:rsid w:val="00C955E9"/>
    <w:rsid w:val="00D64AFF"/>
    <w:rsid w:val="00DF01D7"/>
    <w:rsid w:val="00DF7477"/>
    <w:rsid w:val="00E12893"/>
    <w:rsid w:val="00E13B7A"/>
    <w:rsid w:val="00F10503"/>
    <w:rsid w:val="00FB3E9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5407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540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04C827-F105-4554-8134-0980E81D0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2</Pages>
  <Words>758</Words>
  <Characters>4173</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Veronica Villegas Galvez</dc:creator>
  <cp:lastModifiedBy>Veronica Villegas Galvez</cp:lastModifiedBy>
  <cp:revision>28</cp:revision>
  <dcterms:created xsi:type="dcterms:W3CDTF">2016-07-27T12:27:00Z</dcterms:created>
  <dcterms:modified xsi:type="dcterms:W3CDTF">2016-07-29T15:40:00Z</dcterms:modified>
</cp:coreProperties>
</file>